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DE5F8" w14:textId="77777777" w:rsidR="002A05EA" w:rsidRDefault="002A05EA" w:rsidP="006703F7">
      <w:pPr>
        <w:jc w:val="center"/>
        <w:rPr>
          <w:b/>
          <w:sz w:val="24"/>
          <w:szCs w:val="24"/>
        </w:rPr>
      </w:pPr>
    </w:p>
    <w:p w14:paraId="7E597092" w14:textId="3CB962BE" w:rsidR="006703F7" w:rsidRPr="005A6799" w:rsidRDefault="006703F7" w:rsidP="006703F7">
      <w:pPr>
        <w:jc w:val="center"/>
        <w:rPr>
          <w:b/>
          <w:sz w:val="24"/>
          <w:szCs w:val="24"/>
        </w:rPr>
      </w:pPr>
      <w:r w:rsidRPr="005A6799">
        <w:rPr>
          <w:b/>
          <w:sz w:val="24"/>
          <w:szCs w:val="24"/>
        </w:rPr>
        <w:t xml:space="preserve">Risk Assessment </w:t>
      </w:r>
    </w:p>
    <w:tbl>
      <w:tblPr>
        <w:tblStyle w:val="TableGrid"/>
        <w:tblW w:w="0" w:type="auto"/>
        <w:tblLook w:val="04A0" w:firstRow="1" w:lastRow="0" w:firstColumn="1" w:lastColumn="0" w:noHBand="0" w:noVBand="1"/>
      </w:tblPr>
      <w:tblGrid>
        <w:gridCol w:w="3543"/>
        <w:gridCol w:w="4220"/>
        <w:gridCol w:w="2867"/>
        <w:gridCol w:w="3544"/>
      </w:tblGrid>
      <w:tr w:rsidR="00EE0779" w:rsidRPr="00EE0779" w14:paraId="7E59709E" w14:textId="77777777" w:rsidTr="1AE2015E">
        <w:tc>
          <w:tcPr>
            <w:tcW w:w="3543" w:type="dxa"/>
          </w:tcPr>
          <w:p w14:paraId="7E597093" w14:textId="4CA63BC8" w:rsidR="00EE0779" w:rsidRPr="005A6799" w:rsidRDefault="00EE0779">
            <w:pPr>
              <w:rPr>
                <w:b/>
                <w:sz w:val="18"/>
                <w:szCs w:val="18"/>
              </w:rPr>
            </w:pPr>
            <w:r w:rsidRPr="005A6799">
              <w:rPr>
                <w:b/>
                <w:sz w:val="18"/>
                <w:szCs w:val="18"/>
              </w:rPr>
              <w:t xml:space="preserve">Assessment </w:t>
            </w:r>
            <w:r w:rsidR="000B08D7" w:rsidRPr="005A6799">
              <w:rPr>
                <w:b/>
                <w:sz w:val="18"/>
                <w:szCs w:val="18"/>
              </w:rPr>
              <w:t>Number:</w:t>
            </w:r>
          </w:p>
          <w:p w14:paraId="7E597094" w14:textId="77777777" w:rsidR="00EE0779" w:rsidRPr="005A6799" w:rsidRDefault="00EE0779">
            <w:pPr>
              <w:rPr>
                <w:b/>
                <w:sz w:val="18"/>
                <w:szCs w:val="18"/>
              </w:rPr>
            </w:pPr>
          </w:p>
          <w:p w14:paraId="7E597095" w14:textId="2F6450B9" w:rsidR="00EE0779" w:rsidRPr="005A6799" w:rsidRDefault="00EE0779" w:rsidP="1AE2015E">
            <w:pPr>
              <w:rPr>
                <w:b/>
                <w:bCs/>
                <w:sz w:val="18"/>
                <w:szCs w:val="18"/>
              </w:rPr>
            </w:pPr>
            <w:r w:rsidRPr="1AE2015E">
              <w:rPr>
                <w:b/>
                <w:bCs/>
                <w:sz w:val="18"/>
                <w:szCs w:val="18"/>
              </w:rPr>
              <w:t xml:space="preserve">Assessment </w:t>
            </w:r>
            <w:r w:rsidR="000B08D7" w:rsidRPr="1AE2015E">
              <w:rPr>
                <w:b/>
                <w:bCs/>
                <w:sz w:val="18"/>
                <w:szCs w:val="18"/>
              </w:rPr>
              <w:t>Date:</w:t>
            </w:r>
            <w:r w:rsidR="000D6422" w:rsidRPr="1AE2015E">
              <w:rPr>
                <w:b/>
                <w:bCs/>
                <w:sz w:val="18"/>
                <w:szCs w:val="18"/>
              </w:rPr>
              <w:t xml:space="preserve"> </w:t>
            </w:r>
            <w:r w:rsidR="004F3ADE" w:rsidRPr="1AE2015E">
              <w:rPr>
                <w:b/>
                <w:bCs/>
                <w:sz w:val="18"/>
                <w:szCs w:val="18"/>
              </w:rPr>
              <w:t>24</w:t>
            </w:r>
            <w:r w:rsidR="004F3ADE" w:rsidRPr="1AE2015E">
              <w:rPr>
                <w:b/>
                <w:bCs/>
                <w:sz w:val="18"/>
                <w:szCs w:val="18"/>
                <w:vertAlign w:val="superscript"/>
              </w:rPr>
              <w:t>th</w:t>
            </w:r>
            <w:r w:rsidR="004F3ADE" w:rsidRPr="1AE2015E">
              <w:rPr>
                <w:b/>
                <w:bCs/>
                <w:sz w:val="18"/>
                <w:szCs w:val="18"/>
              </w:rPr>
              <w:t xml:space="preserve"> </w:t>
            </w:r>
            <w:r w:rsidR="000D6422" w:rsidRPr="1AE2015E">
              <w:rPr>
                <w:b/>
                <w:bCs/>
                <w:sz w:val="18"/>
                <w:szCs w:val="18"/>
              </w:rPr>
              <w:t xml:space="preserve">March 2020 </w:t>
            </w:r>
          </w:p>
          <w:p w14:paraId="7B23F719" w14:textId="017161E5" w:rsidR="703CBCFA" w:rsidRDefault="703CBCFA" w:rsidP="1AE2015E">
            <w:pPr>
              <w:rPr>
                <w:b/>
                <w:bCs/>
                <w:sz w:val="18"/>
                <w:szCs w:val="18"/>
              </w:rPr>
            </w:pPr>
            <w:r w:rsidRPr="1AE2015E">
              <w:rPr>
                <w:b/>
                <w:bCs/>
                <w:sz w:val="18"/>
                <w:szCs w:val="18"/>
              </w:rPr>
              <w:t>Updated 1/04/2020</w:t>
            </w:r>
          </w:p>
          <w:p w14:paraId="75C53886" w14:textId="749452B8" w:rsidR="00790AAA" w:rsidRDefault="00790AAA" w:rsidP="1AE2015E">
            <w:pPr>
              <w:rPr>
                <w:b/>
                <w:bCs/>
                <w:sz w:val="18"/>
                <w:szCs w:val="18"/>
              </w:rPr>
            </w:pPr>
            <w:r>
              <w:rPr>
                <w:b/>
                <w:bCs/>
                <w:sz w:val="18"/>
                <w:szCs w:val="18"/>
              </w:rPr>
              <w:t xml:space="preserve">Updated </w:t>
            </w:r>
            <w:r w:rsidR="00F84EE4">
              <w:rPr>
                <w:b/>
                <w:bCs/>
                <w:sz w:val="18"/>
                <w:szCs w:val="18"/>
              </w:rPr>
              <w:t xml:space="preserve">03/04/2020 </w:t>
            </w:r>
          </w:p>
          <w:p w14:paraId="793662BD" w14:textId="07CBCCB5" w:rsidR="00D86909" w:rsidRDefault="00D86909" w:rsidP="1AE2015E">
            <w:pPr>
              <w:rPr>
                <w:b/>
                <w:bCs/>
                <w:sz w:val="18"/>
                <w:szCs w:val="18"/>
              </w:rPr>
            </w:pPr>
            <w:r>
              <w:rPr>
                <w:b/>
                <w:bCs/>
                <w:sz w:val="18"/>
                <w:szCs w:val="18"/>
              </w:rPr>
              <w:t>Update 07/04/2020</w:t>
            </w:r>
          </w:p>
          <w:p w14:paraId="3078E69D" w14:textId="05A766A1" w:rsidR="00576C7C" w:rsidRDefault="00576C7C" w:rsidP="1AE2015E">
            <w:pPr>
              <w:rPr>
                <w:b/>
                <w:bCs/>
                <w:sz w:val="18"/>
                <w:szCs w:val="18"/>
              </w:rPr>
            </w:pPr>
            <w:r>
              <w:rPr>
                <w:b/>
                <w:bCs/>
                <w:sz w:val="18"/>
                <w:szCs w:val="18"/>
              </w:rPr>
              <w:t xml:space="preserve">Update </w:t>
            </w:r>
            <w:r w:rsidR="004F44C2">
              <w:rPr>
                <w:b/>
                <w:bCs/>
                <w:sz w:val="18"/>
                <w:szCs w:val="18"/>
              </w:rPr>
              <w:t>17/04/2020</w:t>
            </w:r>
          </w:p>
          <w:p w14:paraId="0218E471" w14:textId="20C64FD9" w:rsidR="00F926A9" w:rsidRDefault="00F926A9" w:rsidP="1AE2015E">
            <w:pPr>
              <w:rPr>
                <w:b/>
                <w:bCs/>
                <w:sz w:val="18"/>
                <w:szCs w:val="18"/>
              </w:rPr>
            </w:pPr>
            <w:r>
              <w:rPr>
                <w:b/>
                <w:bCs/>
                <w:sz w:val="18"/>
                <w:szCs w:val="18"/>
              </w:rPr>
              <w:t>Update 01/05/2020</w:t>
            </w:r>
          </w:p>
          <w:p w14:paraId="72F1F592" w14:textId="20E98B43" w:rsidR="007862BA" w:rsidRDefault="007862BA" w:rsidP="1AE2015E">
            <w:pPr>
              <w:rPr>
                <w:b/>
                <w:bCs/>
                <w:sz w:val="18"/>
                <w:szCs w:val="18"/>
              </w:rPr>
            </w:pPr>
            <w:r>
              <w:rPr>
                <w:b/>
                <w:bCs/>
                <w:sz w:val="18"/>
                <w:szCs w:val="18"/>
              </w:rPr>
              <w:t xml:space="preserve">Update 20/05/2020 </w:t>
            </w:r>
          </w:p>
          <w:p w14:paraId="3A904608" w14:textId="46EE3175" w:rsidR="00647DE6" w:rsidRDefault="00647DE6" w:rsidP="1AE2015E">
            <w:pPr>
              <w:rPr>
                <w:b/>
                <w:bCs/>
                <w:sz w:val="18"/>
                <w:szCs w:val="18"/>
              </w:rPr>
            </w:pPr>
            <w:r>
              <w:rPr>
                <w:b/>
                <w:bCs/>
                <w:sz w:val="18"/>
                <w:szCs w:val="18"/>
              </w:rPr>
              <w:t xml:space="preserve">Update 16/06/2020 </w:t>
            </w:r>
          </w:p>
          <w:p w14:paraId="7E597096" w14:textId="4905CEB5" w:rsidR="00EE0779" w:rsidRDefault="003F58E5">
            <w:pPr>
              <w:rPr>
                <w:b/>
                <w:bCs/>
                <w:sz w:val="18"/>
                <w:szCs w:val="18"/>
              </w:rPr>
            </w:pPr>
            <w:r>
              <w:rPr>
                <w:b/>
                <w:bCs/>
                <w:sz w:val="18"/>
                <w:szCs w:val="18"/>
              </w:rPr>
              <w:t>Updated 29/06</w:t>
            </w:r>
            <w:r w:rsidR="00EE413A">
              <w:rPr>
                <w:b/>
                <w:bCs/>
                <w:sz w:val="18"/>
                <w:szCs w:val="18"/>
              </w:rPr>
              <w:t xml:space="preserve">/2020 </w:t>
            </w:r>
          </w:p>
          <w:p w14:paraId="7ED7D62F" w14:textId="63780B38" w:rsidR="00C71956" w:rsidRDefault="00C71956">
            <w:pPr>
              <w:rPr>
                <w:b/>
                <w:bCs/>
                <w:sz w:val="18"/>
                <w:szCs w:val="18"/>
              </w:rPr>
            </w:pPr>
            <w:r>
              <w:rPr>
                <w:b/>
                <w:bCs/>
                <w:sz w:val="18"/>
                <w:szCs w:val="18"/>
              </w:rPr>
              <w:t>Updated 15/07/2020</w:t>
            </w:r>
          </w:p>
          <w:p w14:paraId="0F5360ED" w14:textId="09D8C92A" w:rsidR="00AD00FB" w:rsidRDefault="00AD00FB">
            <w:pPr>
              <w:rPr>
                <w:b/>
                <w:bCs/>
                <w:sz w:val="18"/>
                <w:szCs w:val="18"/>
              </w:rPr>
            </w:pPr>
            <w:r>
              <w:rPr>
                <w:b/>
                <w:bCs/>
                <w:sz w:val="18"/>
                <w:szCs w:val="18"/>
              </w:rPr>
              <w:t xml:space="preserve">Updated 17/08/2020 </w:t>
            </w:r>
          </w:p>
          <w:p w14:paraId="5CA9FC04" w14:textId="01EDA845" w:rsidR="001D4B11" w:rsidRPr="00C71956" w:rsidRDefault="001D4B11">
            <w:pPr>
              <w:rPr>
                <w:b/>
                <w:bCs/>
                <w:sz w:val="18"/>
                <w:szCs w:val="18"/>
              </w:rPr>
            </w:pPr>
            <w:r>
              <w:rPr>
                <w:b/>
                <w:bCs/>
                <w:sz w:val="18"/>
                <w:szCs w:val="18"/>
              </w:rPr>
              <w:t xml:space="preserve">Updated 07/09/2020 </w:t>
            </w:r>
          </w:p>
          <w:p w14:paraId="7E597097" w14:textId="77777777" w:rsidR="00EE0779" w:rsidRPr="00EE0779" w:rsidRDefault="00EE0779">
            <w:pPr>
              <w:rPr>
                <w:sz w:val="18"/>
                <w:szCs w:val="18"/>
              </w:rPr>
            </w:pPr>
          </w:p>
        </w:tc>
        <w:tc>
          <w:tcPr>
            <w:tcW w:w="4220" w:type="dxa"/>
          </w:tcPr>
          <w:p w14:paraId="7E597098" w14:textId="21BE07BD" w:rsidR="00EE0779" w:rsidRPr="005A6799" w:rsidRDefault="00EE0779">
            <w:pPr>
              <w:rPr>
                <w:b/>
                <w:sz w:val="18"/>
                <w:szCs w:val="18"/>
              </w:rPr>
            </w:pPr>
            <w:r w:rsidRPr="005A6799">
              <w:rPr>
                <w:b/>
                <w:sz w:val="18"/>
                <w:szCs w:val="18"/>
              </w:rPr>
              <w:t xml:space="preserve">Project / </w:t>
            </w:r>
            <w:r w:rsidR="000B08D7" w:rsidRPr="005A6799">
              <w:rPr>
                <w:b/>
                <w:sz w:val="18"/>
                <w:szCs w:val="18"/>
              </w:rPr>
              <w:t>Service:</w:t>
            </w:r>
            <w:r w:rsidR="000D6422">
              <w:rPr>
                <w:b/>
                <w:sz w:val="18"/>
                <w:szCs w:val="18"/>
              </w:rPr>
              <w:t xml:space="preserve"> The Mungo Foundation </w:t>
            </w:r>
          </w:p>
          <w:p w14:paraId="7E597099" w14:textId="77777777" w:rsidR="00EE0779" w:rsidRPr="005A6799" w:rsidRDefault="00EE0779">
            <w:pPr>
              <w:rPr>
                <w:b/>
                <w:sz w:val="18"/>
                <w:szCs w:val="18"/>
              </w:rPr>
            </w:pPr>
          </w:p>
          <w:p w14:paraId="4C2335BE" w14:textId="77777777" w:rsidR="00EE0779" w:rsidRDefault="00EE0779">
            <w:pPr>
              <w:rPr>
                <w:b/>
                <w:sz w:val="18"/>
                <w:szCs w:val="18"/>
              </w:rPr>
            </w:pPr>
            <w:r w:rsidRPr="005A6799">
              <w:rPr>
                <w:b/>
                <w:sz w:val="18"/>
                <w:szCs w:val="18"/>
              </w:rPr>
              <w:t xml:space="preserve">Assessor </w:t>
            </w:r>
            <w:r w:rsidR="000B08D7" w:rsidRPr="005A6799">
              <w:rPr>
                <w:b/>
                <w:sz w:val="18"/>
                <w:szCs w:val="18"/>
              </w:rPr>
              <w:t>Name:</w:t>
            </w:r>
            <w:r w:rsidR="000D6422">
              <w:rPr>
                <w:b/>
                <w:sz w:val="18"/>
                <w:szCs w:val="18"/>
              </w:rPr>
              <w:t xml:space="preserve"> Tracey Calderwood (Health &amp; Safety Advisor) </w:t>
            </w:r>
          </w:p>
          <w:p w14:paraId="7E59709A" w14:textId="129CDC0A" w:rsidR="00D86909" w:rsidRPr="00EE0779" w:rsidRDefault="00D86909">
            <w:pPr>
              <w:rPr>
                <w:sz w:val="18"/>
                <w:szCs w:val="18"/>
              </w:rPr>
            </w:pPr>
            <w:r>
              <w:rPr>
                <w:b/>
                <w:sz w:val="18"/>
                <w:szCs w:val="18"/>
              </w:rPr>
              <w:t xml:space="preserve">Contributors- CODRAG </w:t>
            </w:r>
          </w:p>
        </w:tc>
        <w:tc>
          <w:tcPr>
            <w:tcW w:w="2867" w:type="dxa"/>
            <w:shd w:val="clear" w:color="auto" w:fill="FFC000"/>
            <w:vAlign w:val="center"/>
          </w:tcPr>
          <w:p w14:paraId="7E59709B" w14:textId="77777777" w:rsidR="00EE0779" w:rsidRPr="005A6799" w:rsidRDefault="00EE0779" w:rsidP="006703F7">
            <w:pPr>
              <w:jc w:val="center"/>
              <w:rPr>
                <w:b/>
                <w:sz w:val="18"/>
                <w:szCs w:val="18"/>
              </w:rPr>
            </w:pPr>
            <w:r w:rsidRPr="005A6799">
              <w:rPr>
                <w:b/>
                <w:sz w:val="18"/>
                <w:szCs w:val="18"/>
              </w:rPr>
              <w:t>Further Assessments Required</w:t>
            </w:r>
          </w:p>
        </w:tc>
        <w:tc>
          <w:tcPr>
            <w:tcW w:w="3544" w:type="dxa"/>
            <w:shd w:val="clear" w:color="auto" w:fill="FFC000"/>
            <w:vAlign w:val="center"/>
          </w:tcPr>
          <w:p w14:paraId="7E59709C" w14:textId="77777777" w:rsidR="00EE0779" w:rsidRPr="005A6799" w:rsidRDefault="00EE0779" w:rsidP="006703F7">
            <w:pPr>
              <w:jc w:val="center"/>
              <w:rPr>
                <w:b/>
                <w:sz w:val="18"/>
                <w:szCs w:val="18"/>
              </w:rPr>
            </w:pPr>
            <w:r w:rsidRPr="005A6799">
              <w:rPr>
                <w:b/>
                <w:sz w:val="18"/>
                <w:szCs w:val="18"/>
              </w:rPr>
              <w:t>Special Groups</w:t>
            </w:r>
          </w:p>
          <w:p w14:paraId="7E59709D" w14:textId="77777777" w:rsidR="00EE0779" w:rsidRPr="005A6799" w:rsidRDefault="00EE0779" w:rsidP="006703F7">
            <w:pPr>
              <w:jc w:val="center"/>
              <w:rPr>
                <w:b/>
                <w:sz w:val="18"/>
                <w:szCs w:val="18"/>
              </w:rPr>
            </w:pPr>
            <w:r w:rsidRPr="005A6799">
              <w:rPr>
                <w:b/>
                <w:sz w:val="18"/>
                <w:szCs w:val="18"/>
              </w:rPr>
              <w:t>(Where individual assessments will be required</w:t>
            </w:r>
            <w:r w:rsidR="006703F7" w:rsidRPr="005A6799">
              <w:rPr>
                <w:b/>
                <w:sz w:val="18"/>
                <w:szCs w:val="18"/>
              </w:rPr>
              <w:t>)</w:t>
            </w:r>
          </w:p>
        </w:tc>
      </w:tr>
      <w:tr w:rsidR="005A6799" w:rsidRPr="00EE0779" w14:paraId="7E5970A3" w14:textId="77777777" w:rsidTr="1AE2015E">
        <w:trPr>
          <w:trHeight w:val="1415"/>
        </w:trPr>
        <w:tc>
          <w:tcPr>
            <w:tcW w:w="3543" w:type="dxa"/>
          </w:tcPr>
          <w:p w14:paraId="66FA3472" w14:textId="50D3CBFC" w:rsidR="005A6799" w:rsidRDefault="005A6799">
            <w:pPr>
              <w:rPr>
                <w:b/>
                <w:sz w:val="18"/>
                <w:szCs w:val="18"/>
              </w:rPr>
            </w:pPr>
            <w:r w:rsidRPr="005A6799">
              <w:rPr>
                <w:b/>
                <w:sz w:val="18"/>
                <w:szCs w:val="18"/>
              </w:rPr>
              <w:t xml:space="preserve">Task / Activity / Area </w:t>
            </w:r>
            <w:r w:rsidR="000B08D7" w:rsidRPr="005A6799">
              <w:rPr>
                <w:b/>
                <w:sz w:val="18"/>
                <w:szCs w:val="18"/>
              </w:rPr>
              <w:t>Assessed:</w:t>
            </w:r>
          </w:p>
          <w:p w14:paraId="20A14A97" w14:textId="387AA8A2" w:rsidR="009F7E67" w:rsidRDefault="009F7E67">
            <w:pPr>
              <w:rPr>
                <w:b/>
                <w:sz w:val="18"/>
                <w:szCs w:val="18"/>
              </w:rPr>
            </w:pPr>
          </w:p>
          <w:p w14:paraId="7E59709F" w14:textId="635622F8" w:rsidR="009F7E67" w:rsidRPr="005A6799" w:rsidRDefault="009936AB">
            <w:pPr>
              <w:rPr>
                <w:b/>
                <w:sz w:val="18"/>
                <w:szCs w:val="18"/>
              </w:rPr>
            </w:pPr>
            <w:r>
              <w:rPr>
                <w:b/>
                <w:sz w:val="18"/>
                <w:szCs w:val="18"/>
              </w:rPr>
              <w:t xml:space="preserve">The current </w:t>
            </w:r>
            <w:r w:rsidR="00B36F6B">
              <w:rPr>
                <w:b/>
                <w:sz w:val="18"/>
                <w:szCs w:val="18"/>
              </w:rPr>
              <w:t>virus outbreak of COV</w:t>
            </w:r>
            <w:r w:rsidR="007E1C43">
              <w:rPr>
                <w:b/>
                <w:sz w:val="18"/>
                <w:szCs w:val="18"/>
              </w:rPr>
              <w:t>I</w:t>
            </w:r>
            <w:r w:rsidR="00B36F6B">
              <w:rPr>
                <w:b/>
                <w:sz w:val="18"/>
                <w:szCs w:val="18"/>
              </w:rPr>
              <w:t xml:space="preserve">D-19 </w:t>
            </w:r>
          </w:p>
        </w:tc>
        <w:tc>
          <w:tcPr>
            <w:tcW w:w="4220" w:type="dxa"/>
          </w:tcPr>
          <w:p w14:paraId="7F7548CB" w14:textId="77777777" w:rsidR="005A6799" w:rsidRDefault="000B08D7">
            <w:pPr>
              <w:rPr>
                <w:b/>
                <w:sz w:val="18"/>
                <w:szCs w:val="18"/>
              </w:rPr>
            </w:pPr>
            <w:r w:rsidRPr="005A6799">
              <w:rPr>
                <w:b/>
                <w:sz w:val="18"/>
                <w:szCs w:val="18"/>
              </w:rPr>
              <w:t>Description:</w:t>
            </w:r>
            <w:r w:rsidR="005A6799" w:rsidRPr="005A6799">
              <w:rPr>
                <w:b/>
                <w:sz w:val="18"/>
                <w:szCs w:val="18"/>
              </w:rPr>
              <w:t xml:space="preserve"> </w:t>
            </w:r>
          </w:p>
          <w:p w14:paraId="7E5970A0" w14:textId="1F6C82FB" w:rsidR="00B36F6B" w:rsidRPr="005A6799" w:rsidRDefault="00B36F6B">
            <w:pPr>
              <w:rPr>
                <w:b/>
                <w:sz w:val="18"/>
                <w:szCs w:val="18"/>
              </w:rPr>
            </w:pPr>
            <w:r>
              <w:rPr>
                <w:b/>
                <w:sz w:val="18"/>
                <w:szCs w:val="18"/>
              </w:rPr>
              <w:t xml:space="preserve">This risk assessment is looking at the hazards associated with COVID-19 in Services and Office based buildings.  There </w:t>
            </w:r>
            <w:r w:rsidR="00647DE6">
              <w:rPr>
                <w:b/>
                <w:sz w:val="18"/>
                <w:szCs w:val="18"/>
              </w:rPr>
              <w:t xml:space="preserve">was initially daily this is now </w:t>
            </w:r>
            <w:r w:rsidR="00F56053">
              <w:rPr>
                <w:b/>
                <w:sz w:val="18"/>
                <w:szCs w:val="18"/>
              </w:rPr>
              <w:t xml:space="preserve">weekly </w:t>
            </w:r>
            <w:r>
              <w:rPr>
                <w:b/>
                <w:sz w:val="18"/>
                <w:szCs w:val="18"/>
              </w:rPr>
              <w:t xml:space="preserve">meetings being held where the Dynamic Risk Assessment for the Organisation is being reviewed and updated by the CODRAG Group. </w:t>
            </w:r>
          </w:p>
        </w:tc>
        <w:tc>
          <w:tcPr>
            <w:tcW w:w="2867" w:type="dxa"/>
          </w:tcPr>
          <w:p w14:paraId="7E5970A1" w14:textId="42B1ED82" w:rsidR="002B6F8E" w:rsidRPr="00EE0779" w:rsidRDefault="00B36F6B">
            <w:pPr>
              <w:rPr>
                <w:sz w:val="18"/>
                <w:szCs w:val="18"/>
              </w:rPr>
            </w:pPr>
            <w:r>
              <w:rPr>
                <w:sz w:val="18"/>
                <w:szCs w:val="18"/>
              </w:rPr>
              <w:t>Individual</w:t>
            </w:r>
            <w:r w:rsidR="009936AB">
              <w:rPr>
                <w:sz w:val="18"/>
                <w:szCs w:val="18"/>
              </w:rPr>
              <w:t xml:space="preserve"> risk assessment where applicable </w:t>
            </w:r>
          </w:p>
        </w:tc>
        <w:tc>
          <w:tcPr>
            <w:tcW w:w="3544" w:type="dxa"/>
          </w:tcPr>
          <w:p w14:paraId="4033A978" w14:textId="77777777" w:rsidR="005A6799" w:rsidRDefault="009936AB" w:rsidP="000162F8">
            <w:pPr>
              <w:rPr>
                <w:sz w:val="18"/>
                <w:szCs w:val="18"/>
              </w:rPr>
            </w:pPr>
            <w:r>
              <w:rPr>
                <w:sz w:val="18"/>
                <w:szCs w:val="18"/>
              </w:rPr>
              <w:t xml:space="preserve">Pregnant Workers </w:t>
            </w:r>
          </w:p>
          <w:p w14:paraId="6F91724D" w14:textId="6894032B" w:rsidR="009936AB" w:rsidRPr="00EE0779" w:rsidRDefault="009936AB" w:rsidP="1AE2015E">
            <w:pPr>
              <w:rPr>
                <w:sz w:val="18"/>
                <w:szCs w:val="18"/>
              </w:rPr>
            </w:pPr>
            <w:r w:rsidRPr="1AE2015E">
              <w:rPr>
                <w:sz w:val="18"/>
                <w:szCs w:val="18"/>
              </w:rPr>
              <w:t>Immune Compromised</w:t>
            </w:r>
            <w:r w:rsidR="001C55AC">
              <w:rPr>
                <w:sz w:val="18"/>
                <w:szCs w:val="18"/>
              </w:rPr>
              <w:t xml:space="preserve">/Vulnerable Groups of </w:t>
            </w:r>
            <w:r w:rsidRPr="1AE2015E">
              <w:rPr>
                <w:sz w:val="18"/>
                <w:szCs w:val="18"/>
              </w:rPr>
              <w:t xml:space="preserve"> Staff </w:t>
            </w:r>
          </w:p>
          <w:p w14:paraId="110DF668" w14:textId="7A182A9A" w:rsidR="009936AB" w:rsidRPr="00EE0779" w:rsidRDefault="6FB5363B" w:rsidP="1AE2015E">
            <w:pPr>
              <w:rPr>
                <w:sz w:val="18"/>
                <w:szCs w:val="18"/>
              </w:rPr>
            </w:pPr>
            <w:r w:rsidRPr="1AE2015E">
              <w:rPr>
                <w:sz w:val="18"/>
                <w:szCs w:val="18"/>
              </w:rPr>
              <w:t xml:space="preserve">Those identified as being at risk of severe illness form COVID and </w:t>
            </w:r>
            <w:r w:rsidR="3A6A1C3A" w:rsidRPr="1AE2015E">
              <w:rPr>
                <w:sz w:val="18"/>
                <w:szCs w:val="18"/>
              </w:rPr>
              <w:t>who require</w:t>
            </w:r>
            <w:r w:rsidRPr="1AE2015E">
              <w:rPr>
                <w:sz w:val="18"/>
                <w:szCs w:val="18"/>
              </w:rPr>
              <w:t xml:space="preserve"> </w:t>
            </w:r>
            <w:r w:rsidR="38E16D71" w:rsidRPr="1AE2015E">
              <w:rPr>
                <w:sz w:val="18"/>
                <w:szCs w:val="18"/>
              </w:rPr>
              <w:t>shielding</w:t>
            </w:r>
          </w:p>
          <w:p w14:paraId="7E5970A2" w14:textId="487DEFEF" w:rsidR="009936AB" w:rsidRPr="00EE0779" w:rsidRDefault="009936AB" w:rsidP="1AE2015E">
            <w:pPr>
              <w:rPr>
                <w:sz w:val="18"/>
                <w:szCs w:val="18"/>
              </w:rPr>
            </w:pPr>
          </w:p>
        </w:tc>
      </w:tr>
    </w:tbl>
    <w:p w14:paraId="388213E2" w14:textId="77777777" w:rsidR="00CF7783" w:rsidRDefault="00CF7783"/>
    <w:tbl>
      <w:tblPr>
        <w:tblStyle w:val="TableGrid"/>
        <w:tblW w:w="0" w:type="auto"/>
        <w:tblLook w:val="04A0" w:firstRow="1" w:lastRow="0" w:firstColumn="1" w:lastColumn="0" w:noHBand="0" w:noVBand="1"/>
      </w:tblPr>
      <w:tblGrid>
        <w:gridCol w:w="2834"/>
        <w:gridCol w:w="1243"/>
        <w:gridCol w:w="4111"/>
        <w:gridCol w:w="316"/>
        <w:gridCol w:w="1243"/>
        <w:gridCol w:w="3119"/>
        <w:gridCol w:w="1308"/>
      </w:tblGrid>
      <w:tr w:rsidR="00EE0779" w:rsidRPr="00EE0779" w14:paraId="7E5970AC" w14:textId="77777777" w:rsidTr="755629DD">
        <w:tc>
          <w:tcPr>
            <w:tcW w:w="2834" w:type="dxa"/>
            <w:shd w:val="clear" w:color="auto" w:fill="FFC000"/>
            <w:vAlign w:val="center"/>
          </w:tcPr>
          <w:p w14:paraId="7E5970A5" w14:textId="77777777" w:rsidR="00EE0779" w:rsidRPr="005A6799" w:rsidRDefault="00EE0779" w:rsidP="006703F7">
            <w:pPr>
              <w:jc w:val="center"/>
              <w:rPr>
                <w:b/>
                <w:sz w:val="18"/>
                <w:szCs w:val="18"/>
              </w:rPr>
            </w:pPr>
            <w:r w:rsidRPr="005A6799">
              <w:rPr>
                <w:b/>
                <w:sz w:val="18"/>
                <w:szCs w:val="18"/>
              </w:rPr>
              <w:t xml:space="preserve">Hazards </w:t>
            </w:r>
            <w:r w:rsidR="006703F7" w:rsidRPr="005A6799">
              <w:rPr>
                <w:b/>
                <w:sz w:val="18"/>
                <w:szCs w:val="18"/>
              </w:rPr>
              <w:t>Identified</w:t>
            </w:r>
          </w:p>
        </w:tc>
        <w:tc>
          <w:tcPr>
            <w:tcW w:w="1243" w:type="dxa"/>
            <w:shd w:val="clear" w:color="auto" w:fill="FFC000"/>
            <w:vAlign w:val="center"/>
          </w:tcPr>
          <w:p w14:paraId="7E5970A6" w14:textId="77777777" w:rsidR="00EE0779" w:rsidRPr="005A6799" w:rsidRDefault="006703F7" w:rsidP="006703F7">
            <w:pPr>
              <w:jc w:val="center"/>
              <w:rPr>
                <w:b/>
                <w:sz w:val="18"/>
                <w:szCs w:val="18"/>
              </w:rPr>
            </w:pPr>
            <w:r w:rsidRPr="005A6799">
              <w:rPr>
                <w:b/>
                <w:sz w:val="18"/>
                <w:szCs w:val="18"/>
              </w:rPr>
              <w:t>Who could be harmed</w:t>
            </w:r>
          </w:p>
        </w:tc>
        <w:tc>
          <w:tcPr>
            <w:tcW w:w="4427" w:type="dxa"/>
            <w:gridSpan w:val="2"/>
            <w:shd w:val="clear" w:color="auto" w:fill="FFC000"/>
            <w:vAlign w:val="center"/>
          </w:tcPr>
          <w:p w14:paraId="7E5970A7" w14:textId="77777777" w:rsidR="00EE0779" w:rsidRPr="005A6799" w:rsidRDefault="006703F7" w:rsidP="006703F7">
            <w:pPr>
              <w:jc w:val="center"/>
              <w:rPr>
                <w:b/>
                <w:sz w:val="18"/>
                <w:szCs w:val="18"/>
              </w:rPr>
            </w:pPr>
            <w:r w:rsidRPr="005A6799">
              <w:rPr>
                <w:b/>
                <w:sz w:val="18"/>
                <w:szCs w:val="18"/>
              </w:rPr>
              <w:t>How might they be harmed</w:t>
            </w:r>
          </w:p>
        </w:tc>
        <w:tc>
          <w:tcPr>
            <w:tcW w:w="4362" w:type="dxa"/>
            <w:gridSpan w:val="2"/>
            <w:shd w:val="clear" w:color="auto" w:fill="FFC000"/>
            <w:vAlign w:val="center"/>
          </w:tcPr>
          <w:p w14:paraId="7E5970A8" w14:textId="77777777" w:rsidR="00EE0779" w:rsidRPr="005A6799" w:rsidRDefault="006703F7" w:rsidP="006703F7">
            <w:pPr>
              <w:jc w:val="center"/>
              <w:rPr>
                <w:b/>
                <w:sz w:val="18"/>
                <w:szCs w:val="18"/>
              </w:rPr>
            </w:pPr>
            <w:r w:rsidRPr="005A6799">
              <w:rPr>
                <w:b/>
                <w:sz w:val="18"/>
                <w:szCs w:val="18"/>
              </w:rPr>
              <w:t>Current Control Measures in Place</w:t>
            </w:r>
          </w:p>
        </w:tc>
        <w:tc>
          <w:tcPr>
            <w:tcW w:w="1308" w:type="dxa"/>
            <w:shd w:val="clear" w:color="auto" w:fill="FFC000"/>
            <w:vAlign w:val="center"/>
          </w:tcPr>
          <w:p w14:paraId="7E5970A9" w14:textId="77777777" w:rsidR="006703F7" w:rsidRPr="005A6799" w:rsidRDefault="006703F7" w:rsidP="006703F7">
            <w:pPr>
              <w:jc w:val="center"/>
              <w:rPr>
                <w:b/>
                <w:sz w:val="18"/>
                <w:szCs w:val="18"/>
              </w:rPr>
            </w:pPr>
          </w:p>
          <w:p w14:paraId="7E5970AA" w14:textId="77777777" w:rsidR="00EE0779" w:rsidRPr="005A6799" w:rsidRDefault="006703F7" w:rsidP="006703F7">
            <w:pPr>
              <w:jc w:val="center"/>
              <w:rPr>
                <w:b/>
                <w:sz w:val="18"/>
                <w:szCs w:val="18"/>
              </w:rPr>
            </w:pPr>
            <w:r w:rsidRPr="005A6799">
              <w:rPr>
                <w:b/>
                <w:sz w:val="18"/>
                <w:szCs w:val="18"/>
              </w:rPr>
              <w:t>Risk</w:t>
            </w:r>
          </w:p>
          <w:p w14:paraId="7E5970AB" w14:textId="77777777" w:rsidR="006703F7" w:rsidRPr="005A6799" w:rsidRDefault="006703F7" w:rsidP="006703F7">
            <w:pPr>
              <w:jc w:val="center"/>
              <w:rPr>
                <w:b/>
                <w:sz w:val="18"/>
                <w:szCs w:val="18"/>
              </w:rPr>
            </w:pPr>
          </w:p>
        </w:tc>
      </w:tr>
      <w:tr w:rsidR="00EE0779" w:rsidRPr="00EE0779" w14:paraId="7E5970B3" w14:textId="77777777" w:rsidTr="755629DD">
        <w:tc>
          <w:tcPr>
            <w:tcW w:w="2834" w:type="dxa"/>
          </w:tcPr>
          <w:p w14:paraId="7E5970AD" w14:textId="5A21787D" w:rsidR="00EE0779" w:rsidRPr="00EE0779" w:rsidRDefault="00472ACA">
            <w:pPr>
              <w:rPr>
                <w:sz w:val="18"/>
                <w:szCs w:val="18"/>
              </w:rPr>
            </w:pPr>
            <w:r>
              <w:rPr>
                <w:sz w:val="18"/>
                <w:szCs w:val="18"/>
              </w:rPr>
              <w:t xml:space="preserve">Outbreak of Coronavirus </w:t>
            </w:r>
          </w:p>
        </w:tc>
        <w:tc>
          <w:tcPr>
            <w:tcW w:w="1243" w:type="dxa"/>
          </w:tcPr>
          <w:p w14:paraId="7E5970AE" w14:textId="027C9579" w:rsidR="00EE0779" w:rsidRPr="00EE0779" w:rsidRDefault="00472ACA">
            <w:pPr>
              <w:rPr>
                <w:sz w:val="18"/>
                <w:szCs w:val="18"/>
              </w:rPr>
            </w:pPr>
            <w:r>
              <w:rPr>
                <w:sz w:val="18"/>
                <w:szCs w:val="18"/>
              </w:rPr>
              <w:t xml:space="preserve">Staff, Service Users </w:t>
            </w:r>
          </w:p>
        </w:tc>
        <w:tc>
          <w:tcPr>
            <w:tcW w:w="4427" w:type="dxa"/>
            <w:gridSpan w:val="2"/>
          </w:tcPr>
          <w:p w14:paraId="7E5970AF" w14:textId="222581E3" w:rsidR="00EE0779" w:rsidRPr="00EE0779" w:rsidRDefault="00472ACA">
            <w:pPr>
              <w:rPr>
                <w:sz w:val="18"/>
                <w:szCs w:val="18"/>
              </w:rPr>
            </w:pPr>
            <w:r>
              <w:rPr>
                <w:sz w:val="18"/>
                <w:szCs w:val="18"/>
              </w:rPr>
              <w:t xml:space="preserve">Outbreak of the virus could occur with our Services and Office bases </w:t>
            </w:r>
            <w:r w:rsidR="006620A6">
              <w:rPr>
                <w:sz w:val="18"/>
                <w:szCs w:val="18"/>
              </w:rPr>
              <w:t>i</w:t>
            </w:r>
            <w:r w:rsidR="004D1B3F">
              <w:rPr>
                <w:sz w:val="18"/>
                <w:szCs w:val="18"/>
              </w:rPr>
              <w:t xml:space="preserve">f someone has </w:t>
            </w:r>
            <w:r w:rsidR="006620A6">
              <w:rPr>
                <w:sz w:val="18"/>
                <w:szCs w:val="18"/>
              </w:rPr>
              <w:t xml:space="preserve"> COVID-19</w:t>
            </w:r>
            <w:r w:rsidR="004D1B3F">
              <w:rPr>
                <w:sz w:val="18"/>
                <w:szCs w:val="18"/>
              </w:rPr>
              <w:t xml:space="preserve">, including those who are a-symptomatic </w:t>
            </w:r>
          </w:p>
        </w:tc>
        <w:tc>
          <w:tcPr>
            <w:tcW w:w="4362" w:type="dxa"/>
            <w:gridSpan w:val="2"/>
          </w:tcPr>
          <w:p w14:paraId="5338C5B5" w14:textId="77777777" w:rsidR="00045179" w:rsidRDefault="00472ACA" w:rsidP="00045179">
            <w:pPr>
              <w:pStyle w:val="ListParagraph"/>
              <w:numPr>
                <w:ilvl w:val="0"/>
                <w:numId w:val="3"/>
              </w:numPr>
              <w:rPr>
                <w:sz w:val="18"/>
                <w:szCs w:val="18"/>
              </w:rPr>
            </w:pPr>
            <w:r>
              <w:rPr>
                <w:sz w:val="18"/>
                <w:szCs w:val="18"/>
              </w:rPr>
              <w:t>Infection prevention control measures have increased at all service and office bases</w:t>
            </w:r>
          </w:p>
          <w:p w14:paraId="6793ABC6" w14:textId="16534560" w:rsidR="00472ACA" w:rsidRDefault="00472ACA" w:rsidP="00045179">
            <w:pPr>
              <w:pStyle w:val="ListParagraph"/>
              <w:numPr>
                <w:ilvl w:val="0"/>
                <w:numId w:val="3"/>
              </w:numPr>
              <w:rPr>
                <w:sz w:val="18"/>
                <w:szCs w:val="18"/>
              </w:rPr>
            </w:pPr>
            <w:r>
              <w:rPr>
                <w:sz w:val="18"/>
                <w:szCs w:val="18"/>
              </w:rPr>
              <w:t xml:space="preserve">Information of staff immune compromised collated at senior management team level </w:t>
            </w:r>
          </w:p>
          <w:p w14:paraId="40699622" w14:textId="1F25120B" w:rsidR="00472ACA" w:rsidRDefault="00472ACA" w:rsidP="00045179">
            <w:pPr>
              <w:pStyle w:val="ListParagraph"/>
              <w:numPr>
                <w:ilvl w:val="0"/>
                <w:numId w:val="3"/>
              </w:numPr>
              <w:rPr>
                <w:sz w:val="18"/>
                <w:szCs w:val="18"/>
              </w:rPr>
            </w:pPr>
            <w:r>
              <w:rPr>
                <w:sz w:val="18"/>
                <w:szCs w:val="18"/>
              </w:rPr>
              <w:t xml:space="preserve">Contingency plan in place for each Service and office base </w:t>
            </w:r>
          </w:p>
          <w:p w14:paraId="0E82EEFA" w14:textId="2291E809" w:rsidR="00472ACA" w:rsidRDefault="01E82775" w:rsidP="00045179">
            <w:pPr>
              <w:pStyle w:val="ListParagraph"/>
              <w:numPr>
                <w:ilvl w:val="0"/>
                <w:numId w:val="3"/>
              </w:numPr>
              <w:rPr>
                <w:sz w:val="18"/>
                <w:szCs w:val="18"/>
              </w:rPr>
            </w:pPr>
            <w:r w:rsidRPr="1AE2015E">
              <w:rPr>
                <w:sz w:val="18"/>
                <w:szCs w:val="18"/>
              </w:rPr>
              <w:t>Service users who need</w:t>
            </w:r>
            <w:r w:rsidR="0CC3A58A" w:rsidRPr="1AE2015E">
              <w:rPr>
                <w:sz w:val="18"/>
                <w:szCs w:val="18"/>
              </w:rPr>
              <w:t xml:space="preserve"> to</w:t>
            </w:r>
            <w:r w:rsidRPr="1AE2015E">
              <w:rPr>
                <w:sz w:val="18"/>
                <w:szCs w:val="18"/>
              </w:rPr>
              <w:t xml:space="preserve"> be self-isolated will be supported by barrier methods</w:t>
            </w:r>
            <w:r w:rsidR="374CB0D7" w:rsidRPr="1AE2015E">
              <w:rPr>
                <w:sz w:val="18"/>
                <w:szCs w:val="18"/>
              </w:rPr>
              <w:t>, staff wearing, gloves, aprons and surgical masks</w:t>
            </w:r>
            <w:r w:rsidR="007E6D93">
              <w:rPr>
                <w:sz w:val="18"/>
                <w:szCs w:val="18"/>
              </w:rPr>
              <w:t xml:space="preserve">, face visors where applicable </w:t>
            </w:r>
          </w:p>
          <w:p w14:paraId="60BFE38F" w14:textId="4A5A317D" w:rsidR="00D66668" w:rsidRDefault="00D66668" w:rsidP="00045179">
            <w:pPr>
              <w:pStyle w:val="ListParagraph"/>
              <w:numPr>
                <w:ilvl w:val="0"/>
                <w:numId w:val="3"/>
              </w:numPr>
              <w:rPr>
                <w:sz w:val="18"/>
                <w:szCs w:val="18"/>
              </w:rPr>
            </w:pPr>
            <w:r>
              <w:rPr>
                <w:sz w:val="18"/>
                <w:szCs w:val="18"/>
              </w:rPr>
              <w:t xml:space="preserve">Individual risk assessment to be completed for any service users who are suspected/confirmed of COVID-19 in conjunction with Health and Safety Advisor </w:t>
            </w:r>
          </w:p>
          <w:p w14:paraId="3005D565" w14:textId="2215B0A1" w:rsidR="12276ABA" w:rsidRDefault="12276ABA" w:rsidP="61222566">
            <w:pPr>
              <w:pStyle w:val="ListParagraph"/>
              <w:numPr>
                <w:ilvl w:val="0"/>
                <w:numId w:val="3"/>
              </w:numPr>
              <w:rPr>
                <w:sz w:val="18"/>
                <w:szCs w:val="18"/>
              </w:rPr>
            </w:pPr>
            <w:r w:rsidRPr="61222566">
              <w:rPr>
                <w:sz w:val="18"/>
                <w:szCs w:val="18"/>
              </w:rPr>
              <w:t xml:space="preserve">All staff requested to adhere to </w:t>
            </w:r>
            <w:r w:rsidR="002A705E">
              <w:rPr>
                <w:sz w:val="18"/>
                <w:szCs w:val="18"/>
              </w:rPr>
              <w:t>physical d</w:t>
            </w:r>
            <w:r w:rsidRPr="61222566">
              <w:rPr>
                <w:sz w:val="18"/>
                <w:szCs w:val="18"/>
              </w:rPr>
              <w:t>istancing guidance wherever possible</w:t>
            </w:r>
          </w:p>
          <w:p w14:paraId="4CE2126B" w14:textId="1FB89F24" w:rsidR="556DC6F1" w:rsidRDefault="556DC6F1" w:rsidP="61222566">
            <w:pPr>
              <w:pStyle w:val="ListParagraph"/>
              <w:numPr>
                <w:ilvl w:val="0"/>
                <w:numId w:val="3"/>
              </w:numPr>
              <w:rPr>
                <w:sz w:val="18"/>
                <w:szCs w:val="18"/>
              </w:rPr>
            </w:pPr>
            <w:r w:rsidRPr="61222566">
              <w:rPr>
                <w:sz w:val="18"/>
                <w:szCs w:val="18"/>
              </w:rPr>
              <w:t>Regular guidance, communication and Q&amp;A’s issued to staff to update their knowledge</w:t>
            </w:r>
          </w:p>
          <w:p w14:paraId="507A1FBB" w14:textId="6BFF6151" w:rsidR="00E95A56" w:rsidRDefault="00E95A56" w:rsidP="00045179">
            <w:pPr>
              <w:pStyle w:val="ListParagraph"/>
              <w:numPr>
                <w:ilvl w:val="0"/>
                <w:numId w:val="3"/>
              </w:numPr>
              <w:rPr>
                <w:sz w:val="18"/>
                <w:szCs w:val="18"/>
              </w:rPr>
            </w:pPr>
            <w:r>
              <w:rPr>
                <w:sz w:val="18"/>
                <w:szCs w:val="18"/>
              </w:rPr>
              <w:t xml:space="preserve">Daily log updated of anyone in the Organisation </w:t>
            </w:r>
            <w:r w:rsidR="000D7FCE">
              <w:rPr>
                <w:sz w:val="18"/>
                <w:szCs w:val="18"/>
              </w:rPr>
              <w:t xml:space="preserve">staff/service users </w:t>
            </w:r>
            <w:r>
              <w:rPr>
                <w:sz w:val="18"/>
                <w:szCs w:val="18"/>
              </w:rPr>
              <w:t>who has been advised to self-isolate</w:t>
            </w:r>
            <w:r w:rsidR="00005EA0">
              <w:rPr>
                <w:sz w:val="18"/>
                <w:szCs w:val="18"/>
              </w:rPr>
              <w:t xml:space="preserve"> due to symptoms or confirmed </w:t>
            </w:r>
            <w:r w:rsidR="00303D59">
              <w:rPr>
                <w:sz w:val="18"/>
                <w:szCs w:val="18"/>
              </w:rPr>
              <w:t>COVID-19 result is</w:t>
            </w:r>
            <w:r>
              <w:rPr>
                <w:sz w:val="18"/>
                <w:szCs w:val="18"/>
              </w:rPr>
              <w:t xml:space="preserve"> recorded and shared with appropriate people to assess the dynamic risk assessment in place </w:t>
            </w:r>
          </w:p>
          <w:p w14:paraId="5FAF7DE7" w14:textId="6D3CF8D9" w:rsidR="000D7FCE" w:rsidRDefault="58BD2758" w:rsidP="00045179">
            <w:pPr>
              <w:pStyle w:val="ListParagraph"/>
              <w:numPr>
                <w:ilvl w:val="0"/>
                <w:numId w:val="3"/>
              </w:numPr>
              <w:rPr>
                <w:sz w:val="18"/>
                <w:szCs w:val="18"/>
              </w:rPr>
            </w:pPr>
            <w:r w:rsidRPr="1AE2015E">
              <w:rPr>
                <w:sz w:val="18"/>
                <w:szCs w:val="18"/>
              </w:rPr>
              <w:t xml:space="preserve">Care inspection notification submitted if known/suspected COVID-19 </w:t>
            </w:r>
            <w:r w:rsidR="69BE6BF2" w:rsidRPr="1AE2015E">
              <w:rPr>
                <w:sz w:val="18"/>
                <w:szCs w:val="18"/>
              </w:rPr>
              <w:t xml:space="preserve">service user </w:t>
            </w:r>
            <w:r w:rsidRPr="1AE2015E">
              <w:rPr>
                <w:sz w:val="18"/>
                <w:szCs w:val="18"/>
              </w:rPr>
              <w:t>in Service</w:t>
            </w:r>
            <w:r w:rsidR="00303D59">
              <w:rPr>
                <w:sz w:val="18"/>
                <w:szCs w:val="18"/>
              </w:rPr>
              <w:t xml:space="preserve">, this is completed under the Outbreak Section </w:t>
            </w:r>
          </w:p>
          <w:p w14:paraId="5723A01B" w14:textId="35624A3C" w:rsidR="008575DA" w:rsidRDefault="008575DA" w:rsidP="00045179">
            <w:pPr>
              <w:pStyle w:val="ListParagraph"/>
              <w:numPr>
                <w:ilvl w:val="0"/>
                <w:numId w:val="3"/>
              </w:numPr>
              <w:rPr>
                <w:sz w:val="18"/>
                <w:szCs w:val="18"/>
              </w:rPr>
            </w:pPr>
            <w:r>
              <w:rPr>
                <w:sz w:val="18"/>
                <w:szCs w:val="18"/>
              </w:rPr>
              <w:t xml:space="preserve">Routine testing being carried out in our Care Homes </w:t>
            </w:r>
            <w:r w:rsidR="00DA3F59">
              <w:rPr>
                <w:sz w:val="18"/>
                <w:szCs w:val="18"/>
              </w:rPr>
              <w:t xml:space="preserve">for </w:t>
            </w:r>
            <w:r>
              <w:rPr>
                <w:sz w:val="18"/>
                <w:szCs w:val="18"/>
              </w:rPr>
              <w:t>staff</w:t>
            </w:r>
            <w:r w:rsidR="00DA3F59">
              <w:rPr>
                <w:sz w:val="18"/>
                <w:szCs w:val="18"/>
              </w:rPr>
              <w:t xml:space="preserve"> as per Scottish Government Guidance</w:t>
            </w:r>
            <w:r w:rsidR="00D67584">
              <w:rPr>
                <w:sz w:val="18"/>
                <w:szCs w:val="18"/>
              </w:rPr>
              <w:t xml:space="preserve">.  Positive results are advised to self-isolate and information provided to them by the contact tracer. </w:t>
            </w:r>
            <w:r w:rsidR="00DA3F59">
              <w:rPr>
                <w:sz w:val="18"/>
                <w:szCs w:val="18"/>
              </w:rPr>
              <w:t xml:space="preserve"> </w:t>
            </w:r>
          </w:p>
          <w:p w14:paraId="51D62FD6" w14:textId="7C2544AE" w:rsidR="00F926A9" w:rsidRDefault="00E001C8" w:rsidP="00045179">
            <w:pPr>
              <w:pStyle w:val="ListParagraph"/>
              <w:numPr>
                <w:ilvl w:val="0"/>
                <w:numId w:val="3"/>
              </w:numPr>
              <w:rPr>
                <w:sz w:val="18"/>
                <w:szCs w:val="18"/>
              </w:rPr>
            </w:pPr>
            <w:r>
              <w:rPr>
                <w:sz w:val="18"/>
                <w:szCs w:val="18"/>
              </w:rPr>
              <w:t xml:space="preserve">If there </w:t>
            </w:r>
            <w:r w:rsidR="001A6E4E">
              <w:rPr>
                <w:sz w:val="18"/>
                <w:szCs w:val="18"/>
              </w:rPr>
              <w:t xml:space="preserve">is 1 </w:t>
            </w:r>
            <w:r>
              <w:rPr>
                <w:sz w:val="18"/>
                <w:szCs w:val="18"/>
              </w:rPr>
              <w:t>confirmed/suspected case of COVID-19 with services users, your local Health Protection Team shall be advised.</w:t>
            </w:r>
          </w:p>
          <w:p w14:paraId="7E5970B0" w14:textId="18907275" w:rsidR="00E001C8" w:rsidRPr="00045179" w:rsidRDefault="00F926A9" w:rsidP="00045179">
            <w:pPr>
              <w:pStyle w:val="ListParagraph"/>
              <w:numPr>
                <w:ilvl w:val="0"/>
                <w:numId w:val="3"/>
              </w:numPr>
              <w:rPr>
                <w:sz w:val="18"/>
                <w:szCs w:val="18"/>
              </w:rPr>
            </w:pPr>
            <w:r>
              <w:rPr>
                <w:sz w:val="18"/>
                <w:szCs w:val="18"/>
              </w:rPr>
              <w:t>Staff members who have COVID-19</w:t>
            </w:r>
            <w:r w:rsidR="00907FCF">
              <w:rPr>
                <w:sz w:val="18"/>
                <w:szCs w:val="18"/>
              </w:rPr>
              <w:t xml:space="preserve">, line manager to update </w:t>
            </w:r>
            <w:r>
              <w:rPr>
                <w:sz w:val="18"/>
                <w:szCs w:val="18"/>
              </w:rPr>
              <w:t xml:space="preserve">health and safety advisor to establish if reportable to HSE under RIDDOR Regulations </w:t>
            </w:r>
            <w:r w:rsidR="00E001C8">
              <w:rPr>
                <w:sz w:val="18"/>
                <w:szCs w:val="18"/>
              </w:rPr>
              <w:t xml:space="preserve"> </w:t>
            </w:r>
          </w:p>
        </w:tc>
        <w:tc>
          <w:tcPr>
            <w:tcW w:w="1308" w:type="dxa"/>
            <w:shd w:val="clear" w:color="auto" w:fill="FFC000"/>
            <w:vAlign w:val="center"/>
          </w:tcPr>
          <w:p w14:paraId="7E5970B1" w14:textId="2DF20D5B" w:rsidR="00EE0779" w:rsidRPr="00B36F6B" w:rsidRDefault="00B36F6B" w:rsidP="00B36F6B">
            <w:pPr>
              <w:jc w:val="center"/>
              <w:rPr>
                <w:b/>
                <w:bCs/>
                <w:sz w:val="18"/>
                <w:szCs w:val="18"/>
              </w:rPr>
            </w:pPr>
            <w:r w:rsidRPr="00B36F6B">
              <w:rPr>
                <w:b/>
                <w:bCs/>
                <w:sz w:val="18"/>
                <w:szCs w:val="18"/>
              </w:rPr>
              <w:t>Med</w:t>
            </w:r>
          </w:p>
          <w:p w14:paraId="7E5970B2" w14:textId="77777777" w:rsidR="006703F7" w:rsidRPr="00EE0779" w:rsidRDefault="006703F7" w:rsidP="00B36F6B">
            <w:pPr>
              <w:jc w:val="center"/>
              <w:rPr>
                <w:sz w:val="18"/>
                <w:szCs w:val="18"/>
              </w:rPr>
            </w:pPr>
          </w:p>
        </w:tc>
      </w:tr>
      <w:tr w:rsidR="006703F7" w:rsidRPr="00EE0779" w14:paraId="7E5970BA" w14:textId="77777777" w:rsidTr="755629DD">
        <w:tc>
          <w:tcPr>
            <w:tcW w:w="2834" w:type="dxa"/>
          </w:tcPr>
          <w:p w14:paraId="7E5970B4" w14:textId="6603CEDF" w:rsidR="006703F7" w:rsidRPr="00EE0779" w:rsidRDefault="00472ACA">
            <w:pPr>
              <w:rPr>
                <w:sz w:val="18"/>
                <w:szCs w:val="18"/>
              </w:rPr>
            </w:pPr>
            <w:r>
              <w:rPr>
                <w:sz w:val="18"/>
                <w:szCs w:val="18"/>
              </w:rPr>
              <w:t>Immune compressed</w:t>
            </w:r>
            <w:r w:rsidR="00ED14E0">
              <w:rPr>
                <w:sz w:val="18"/>
                <w:szCs w:val="18"/>
              </w:rPr>
              <w:t>/vulnerable groups of</w:t>
            </w:r>
            <w:r>
              <w:rPr>
                <w:sz w:val="18"/>
                <w:szCs w:val="18"/>
              </w:rPr>
              <w:t xml:space="preserve"> staff </w:t>
            </w:r>
            <w:r w:rsidR="00107588">
              <w:rPr>
                <w:sz w:val="18"/>
                <w:szCs w:val="18"/>
              </w:rPr>
              <w:t xml:space="preserve">/ service users </w:t>
            </w:r>
          </w:p>
        </w:tc>
        <w:tc>
          <w:tcPr>
            <w:tcW w:w="1243" w:type="dxa"/>
          </w:tcPr>
          <w:p w14:paraId="7E5970B5" w14:textId="7E2AC6A8" w:rsidR="006703F7" w:rsidRPr="00EE0779" w:rsidRDefault="00472ACA">
            <w:pPr>
              <w:rPr>
                <w:sz w:val="18"/>
                <w:szCs w:val="18"/>
              </w:rPr>
            </w:pPr>
            <w:r>
              <w:rPr>
                <w:sz w:val="18"/>
                <w:szCs w:val="18"/>
              </w:rPr>
              <w:t xml:space="preserve">Staff, Service Users </w:t>
            </w:r>
          </w:p>
        </w:tc>
        <w:tc>
          <w:tcPr>
            <w:tcW w:w="4427" w:type="dxa"/>
            <w:gridSpan w:val="2"/>
          </w:tcPr>
          <w:p w14:paraId="7E5970B6" w14:textId="4EB87900" w:rsidR="006703F7" w:rsidRPr="00EE0779" w:rsidRDefault="00472ACA">
            <w:pPr>
              <w:rPr>
                <w:sz w:val="18"/>
                <w:szCs w:val="18"/>
              </w:rPr>
            </w:pPr>
            <w:r>
              <w:rPr>
                <w:sz w:val="18"/>
                <w:szCs w:val="18"/>
              </w:rPr>
              <w:t>Staff</w:t>
            </w:r>
            <w:r w:rsidR="000D7FCE">
              <w:rPr>
                <w:sz w:val="18"/>
                <w:szCs w:val="18"/>
              </w:rPr>
              <w:t>/Service Users</w:t>
            </w:r>
            <w:r>
              <w:rPr>
                <w:sz w:val="18"/>
                <w:szCs w:val="18"/>
              </w:rPr>
              <w:t xml:space="preserve"> who are immune compromised could cont</w:t>
            </w:r>
            <w:r w:rsidR="00E95A56">
              <w:rPr>
                <w:sz w:val="18"/>
                <w:szCs w:val="18"/>
              </w:rPr>
              <w:t>ract</w:t>
            </w:r>
            <w:r>
              <w:rPr>
                <w:sz w:val="18"/>
                <w:szCs w:val="18"/>
              </w:rPr>
              <w:t xml:space="preserve"> COVID-19 </w:t>
            </w:r>
            <w:r w:rsidR="000D7FCE">
              <w:rPr>
                <w:sz w:val="18"/>
                <w:szCs w:val="18"/>
              </w:rPr>
              <w:t>and become ill</w:t>
            </w:r>
          </w:p>
        </w:tc>
        <w:tc>
          <w:tcPr>
            <w:tcW w:w="4362" w:type="dxa"/>
            <w:gridSpan w:val="2"/>
          </w:tcPr>
          <w:p w14:paraId="46A29546" w14:textId="77777777" w:rsidR="00472ACA" w:rsidRDefault="00472ACA" w:rsidP="00472ACA">
            <w:pPr>
              <w:pStyle w:val="ListParagraph"/>
              <w:numPr>
                <w:ilvl w:val="0"/>
                <w:numId w:val="4"/>
              </w:numPr>
              <w:rPr>
                <w:sz w:val="18"/>
                <w:szCs w:val="18"/>
              </w:rPr>
            </w:pPr>
            <w:r w:rsidRPr="00472ACA">
              <w:rPr>
                <w:sz w:val="18"/>
                <w:szCs w:val="18"/>
              </w:rPr>
              <w:t>Information of staff immune compromised collated at senior management team level</w:t>
            </w:r>
          </w:p>
          <w:p w14:paraId="4C6B172D" w14:textId="4262B53C" w:rsidR="00472ACA" w:rsidRDefault="00472ACA" w:rsidP="00472ACA">
            <w:pPr>
              <w:pStyle w:val="ListParagraph"/>
              <w:numPr>
                <w:ilvl w:val="0"/>
                <w:numId w:val="4"/>
              </w:numPr>
              <w:rPr>
                <w:sz w:val="18"/>
                <w:szCs w:val="18"/>
              </w:rPr>
            </w:pPr>
            <w:r>
              <w:rPr>
                <w:sz w:val="18"/>
                <w:szCs w:val="18"/>
              </w:rPr>
              <w:t xml:space="preserve">Contingency plans developed </w:t>
            </w:r>
            <w:r w:rsidR="00D86909">
              <w:rPr>
                <w:sz w:val="18"/>
                <w:szCs w:val="18"/>
              </w:rPr>
              <w:t xml:space="preserve"> &amp; deployed at service and organisational level; individual employee/service user contingency plans devised in response to identified need/requirement  where necessary</w:t>
            </w:r>
            <w:r>
              <w:rPr>
                <w:sz w:val="18"/>
                <w:szCs w:val="18"/>
              </w:rPr>
              <w:t xml:space="preserve"> </w:t>
            </w:r>
            <w:r w:rsidRPr="00472ACA">
              <w:rPr>
                <w:sz w:val="18"/>
                <w:szCs w:val="18"/>
              </w:rPr>
              <w:t xml:space="preserve"> </w:t>
            </w:r>
          </w:p>
          <w:p w14:paraId="44F6B582" w14:textId="202222F4" w:rsidR="006620A6" w:rsidRPr="00472ACA" w:rsidRDefault="1BD8E5F4" w:rsidP="00472ACA">
            <w:pPr>
              <w:pStyle w:val="ListParagraph"/>
              <w:numPr>
                <w:ilvl w:val="0"/>
                <w:numId w:val="4"/>
              </w:numPr>
              <w:rPr>
                <w:sz w:val="18"/>
                <w:szCs w:val="18"/>
              </w:rPr>
            </w:pPr>
            <w:r w:rsidRPr="1AE2015E">
              <w:rPr>
                <w:sz w:val="18"/>
                <w:szCs w:val="18"/>
              </w:rPr>
              <w:t>Staff who are immune compromised</w:t>
            </w:r>
            <w:r w:rsidR="00994C20">
              <w:rPr>
                <w:sz w:val="18"/>
                <w:szCs w:val="18"/>
              </w:rPr>
              <w:t>/vulnerable group</w:t>
            </w:r>
            <w:r w:rsidRPr="1AE2015E">
              <w:rPr>
                <w:sz w:val="18"/>
                <w:szCs w:val="18"/>
              </w:rPr>
              <w:t xml:space="preserve"> w</w:t>
            </w:r>
            <w:r w:rsidR="582F875B" w:rsidRPr="1AE2015E">
              <w:rPr>
                <w:sz w:val="18"/>
                <w:szCs w:val="18"/>
              </w:rPr>
              <w:t>ill</w:t>
            </w:r>
            <w:r w:rsidRPr="1AE2015E">
              <w:rPr>
                <w:sz w:val="18"/>
                <w:szCs w:val="18"/>
              </w:rPr>
              <w:t xml:space="preserve"> not be deployed or located in a Service where a service user </w:t>
            </w:r>
            <w:r w:rsidR="561BA1DD" w:rsidRPr="1AE2015E">
              <w:rPr>
                <w:sz w:val="18"/>
                <w:szCs w:val="18"/>
              </w:rPr>
              <w:t>is</w:t>
            </w:r>
            <w:r w:rsidRPr="1AE2015E">
              <w:rPr>
                <w:sz w:val="18"/>
                <w:szCs w:val="18"/>
              </w:rPr>
              <w:t xml:space="preserve"> known/suspected of COVID-19 </w:t>
            </w:r>
          </w:p>
          <w:p w14:paraId="0CC49E6D" w14:textId="53B457EE" w:rsidR="000D7FCE" w:rsidRDefault="58BD2758" w:rsidP="00045179">
            <w:pPr>
              <w:pStyle w:val="ListParagraph"/>
              <w:numPr>
                <w:ilvl w:val="0"/>
                <w:numId w:val="4"/>
              </w:numPr>
              <w:rPr>
                <w:sz w:val="18"/>
                <w:szCs w:val="18"/>
              </w:rPr>
            </w:pPr>
            <w:r w:rsidRPr="1AE2015E">
              <w:rPr>
                <w:sz w:val="18"/>
                <w:szCs w:val="18"/>
              </w:rPr>
              <w:t>Service user w</w:t>
            </w:r>
            <w:r w:rsidR="3225ADDD" w:rsidRPr="1AE2015E">
              <w:rPr>
                <w:sz w:val="18"/>
                <w:szCs w:val="18"/>
              </w:rPr>
              <w:t xml:space="preserve">ill </w:t>
            </w:r>
            <w:r w:rsidRPr="1AE2015E">
              <w:rPr>
                <w:sz w:val="18"/>
                <w:szCs w:val="18"/>
              </w:rPr>
              <w:t>be supported to self-isolate by staff using barrier methods</w:t>
            </w:r>
            <w:r w:rsidR="003A0974">
              <w:rPr>
                <w:sz w:val="18"/>
                <w:szCs w:val="18"/>
              </w:rPr>
              <w:t xml:space="preserve">, i.e. gloves, aprons, surgical face mask and if risk assessment deems a face visor </w:t>
            </w:r>
          </w:p>
          <w:p w14:paraId="04664235" w14:textId="0010FC71" w:rsidR="00107588" w:rsidRDefault="00107588" w:rsidP="00045179">
            <w:pPr>
              <w:pStyle w:val="ListParagraph"/>
              <w:numPr>
                <w:ilvl w:val="0"/>
                <w:numId w:val="4"/>
              </w:numPr>
              <w:rPr>
                <w:sz w:val="18"/>
                <w:szCs w:val="18"/>
              </w:rPr>
            </w:pPr>
            <w:r>
              <w:rPr>
                <w:sz w:val="18"/>
                <w:szCs w:val="18"/>
              </w:rPr>
              <w:t xml:space="preserve">Service users who are advised to shield for 12 weeks, staff will follow PPE Guidance update and adhere to the steps </w:t>
            </w:r>
            <w:r w:rsidR="008D65B5">
              <w:rPr>
                <w:sz w:val="18"/>
                <w:szCs w:val="18"/>
              </w:rPr>
              <w:t>detailed in relation to</w:t>
            </w:r>
            <w:r w:rsidR="00E30458">
              <w:rPr>
                <w:sz w:val="18"/>
                <w:szCs w:val="18"/>
              </w:rPr>
              <w:t xml:space="preserve"> the items of</w:t>
            </w:r>
            <w:r w:rsidR="008D65B5">
              <w:rPr>
                <w:sz w:val="18"/>
                <w:szCs w:val="18"/>
              </w:rPr>
              <w:t xml:space="preserve"> PPE required to be worn </w:t>
            </w:r>
            <w:r w:rsidR="009865CF">
              <w:rPr>
                <w:sz w:val="18"/>
                <w:szCs w:val="18"/>
              </w:rPr>
              <w:t>(</w:t>
            </w:r>
            <w:r w:rsidR="009740E6">
              <w:rPr>
                <w:sz w:val="18"/>
                <w:szCs w:val="18"/>
              </w:rPr>
              <w:t>shielding has been paused 1</w:t>
            </w:r>
            <w:r w:rsidR="009740E6" w:rsidRPr="009740E6">
              <w:rPr>
                <w:sz w:val="18"/>
                <w:szCs w:val="18"/>
                <w:vertAlign w:val="superscript"/>
              </w:rPr>
              <w:t>st</w:t>
            </w:r>
            <w:r w:rsidR="009740E6">
              <w:rPr>
                <w:sz w:val="18"/>
                <w:szCs w:val="18"/>
              </w:rPr>
              <w:t xml:space="preserve"> August, will leave control measure due to the likelihood of is being put back into place) </w:t>
            </w:r>
          </w:p>
          <w:p w14:paraId="1F432D35" w14:textId="47C5BC61" w:rsidR="00B36F6B" w:rsidRDefault="00B36F6B" w:rsidP="00045179">
            <w:pPr>
              <w:pStyle w:val="ListParagraph"/>
              <w:numPr>
                <w:ilvl w:val="0"/>
                <w:numId w:val="4"/>
              </w:numPr>
              <w:rPr>
                <w:sz w:val="18"/>
                <w:szCs w:val="18"/>
              </w:rPr>
            </w:pPr>
            <w:r>
              <w:rPr>
                <w:sz w:val="18"/>
                <w:szCs w:val="18"/>
              </w:rPr>
              <w:t xml:space="preserve">Office based staff </w:t>
            </w:r>
            <w:r w:rsidR="00D86909">
              <w:rPr>
                <w:sz w:val="18"/>
                <w:szCs w:val="18"/>
              </w:rPr>
              <w:t>work remotely in line with national guidance</w:t>
            </w:r>
            <w:r>
              <w:rPr>
                <w:sz w:val="18"/>
                <w:szCs w:val="18"/>
              </w:rPr>
              <w:t xml:space="preserve"> </w:t>
            </w:r>
          </w:p>
          <w:p w14:paraId="7E5970B7" w14:textId="460EEBA2" w:rsidR="006731F7" w:rsidRPr="00045179" w:rsidRDefault="58BD2758" w:rsidP="00045179">
            <w:pPr>
              <w:pStyle w:val="ListParagraph"/>
              <w:numPr>
                <w:ilvl w:val="0"/>
                <w:numId w:val="4"/>
              </w:numPr>
              <w:rPr>
                <w:sz w:val="18"/>
                <w:szCs w:val="18"/>
              </w:rPr>
            </w:pPr>
            <w:r w:rsidRPr="1AE2015E">
              <w:rPr>
                <w:sz w:val="18"/>
                <w:szCs w:val="18"/>
              </w:rPr>
              <w:t xml:space="preserve">Follow Government / Health Protection Scotland guidance </w:t>
            </w:r>
            <w:r w:rsidR="67CFF37E" w:rsidRPr="1AE2015E">
              <w:rPr>
                <w:sz w:val="18"/>
                <w:szCs w:val="18"/>
              </w:rPr>
              <w:t xml:space="preserve">provided and adjust to reflect developing/evolving guidance </w:t>
            </w:r>
          </w:p>
        </w:tc>
        <w:tc>
          <w:tcPr>
            <w:tcW w:w="1308" w:type="dxa"/>
            <w:shd w:val="clear" w:color="auto" w:fill="FFC000"/>
            <w:vAlign w:val="center"/>
          </w:tcPr>
          <w:p w14:paraId="394AA566" w14:textId="77777777" w:rsidR="00B36F6B" w:rsidRDefault="00B36F6B" w:rsidP="00B36F6B">
            <w:pPr>
              <w:jc w:val="center"/>
              <w:rPr>
                <w:b/>
                <w:bCs/>
                <w:sz w:val="18"/>
                <w:szCs w:val="18"/>
              </w:rPr>
            </w:pPr>
          </w:p>
          <w:p w14:paraId="54786302" w14:textId="77777777" w:rsidR="00B36F6B" w:rsidRDefault="00B36F6B" w:rsidP="00B36F6B">
            <w:pPr>
              <w:jc w:val="center"/>
              <w:rPr>
                <w:b/>
                <w:bCs/>
                <w:sz w:val="18"/>
                <w:szCs w:val="18"/>
              </w:rPr>
            </w:pPr>
          </w:p>
          <w:p w14:paraId="74DF01B0" w14:textId="365C9E14" w:rsidR="00B36F6B" w:rsidRDefault="00B36F6B" w:rsidP="00B36F6B">
            <w:pPr>
              <w:jc w:val="center"/>
              <w:rPr>
                <w:b/>
                <w:bCs/>
                <w:sz w:val="18"/>
                <w:szCs w:val="18"/>
              </w:rPr>
            </w:pPr>
            <w:r>
              <w:rPr>
                <w:b/>
                <w:bCs/>
                <w:sz w:val="18"/>
                <w:szCs w:val="18"/>
              </w:rPr>
              <w:t>Med</w:t>
            </w:r>
          </w:p>
          <w:p w14:paraId="7480B653" w14:textId="77777777" w:rsidR="00B36F6B" w:rsidRDefault="00B36F6B" w:rsidP="00B36F6B">
            <w:pPr>
              <w:jc w:val="center"/>
              <w:rPr>
                <w:b/>
                <w:bCs/>
                <w:sz w:val="18"/>
                <w:szCs w:val="18"/>
              </w:rPr>
            </w:pPr>
          </w:p>
          <w:p w14:paraId="0298F3EB" w14:textId="77777777" w:rsidR="00B36F6B" w:rsidRDefault="00B36F6B" w:rsidP="00B36F6B">
            <w:pPr>
              <w:jc w:val="center"/>
              <w:rPr>
                <w:b/>
                <w:bCs/>
                <w:sz w:val="18"/>
                <w:szCs w:val="18"/>
              </w:rPr>
            </w:pPr>
          </w:p>
          <w:p w14:paraId="7E5970B9" w14:textId="0BFB24B1" w:rsidR="006703F7" w:rsidRPr="00B36F6B" w:rsidRDefault="006703F7" w:rsidP="00B36F6B">
            <w:pPr>
              <w:jc w:val="center"/>
              <w:rPr>
                <w:b/>
                <w:bCs/>
                <w:sz w:val="18"/>
                <w:szCs w:val="18"/>
              </w:rPr>
            </w:pPr>
          </w:p>
        </w:tc>
      </w:tr>
      <w:tr w:rsidR="1A181CB8" w14:paraId="4D0F90C1" w14:textId="77777777" w:rsidTr="755629DD">
        <w:tc>
          <w:tcPr>
            <w:tcW w:w="2834" w:type="dxa"/>
          </w:tcPr>
          <w:p w14:paraId="6B28F32D" w14:textId="3274F636" w:rsidR="2C6D2C7B" w:rsidRDefault="5F588A2E" w:rsidP="78220341">
            <w:pPr>
              <w:rPr>
                <w:b/>
                <w:sz w:val="18"/>
                <w:szCs w:val="18"/>
              </w:rPr>
            </w:pPr>
            <w:r w:rsidRPr="5F263637">
              <w:rPr>
                <w:b/>
                <w:sz w:val="18"/>
                <w:szCs w:val="18"/>
              </w:rPr>
              <w:t>Revised 16</w:t>
            </w:r>
            <w:r w:rsidR="2AE76912" w:rsidRPr="5F263637">
              <w:rPr>
                <w:b/>
                <w:sz w:val="18"/>
                <w:szCs w:val="18"/>
              </w:rPr>
              <w:t xml:space="preserve"> June 2020</w:t>
            </w:r>
          </w:p>
          <w:p w14:paraId="47730E5C" w14:textId="20CC8B74" w:rsidR="2C6D2C7B" w:rsidRDefault="1F223531" w:rsidP="78220341">
            <w:pPr>
              <w:rPr>
                <w:sz w:val="18"/>
                <w:szCs w:val="18"/>
              </w:rPr>
            </w:pPr>
            <w:r w:rsidRPr="5F263637">
              <w:rPr>
                <w:sz w:val="18"/>
                <w:szCs w:val="18"/>
              </w:rPr>
              <w:t xml:space="preserve">Compounded risk of illness to </w:t>
            </w:r>
            <w:r w:rsidR="2AE76912" w:rsidRPr="5F263637">
              <w:rPr>
                <w:sz w:val="18"/>
                <w:szCs w:val="18"/>
              </w:rPr>
              <w:t xml:space="preserve">Vulnerable employees who are not </w:t>
            </w:r>
            <w:r w:rsidR="04C40AE7" w:rsidRPr="5F263637">
              <w:rPr>
                <w:sz w:val="18"/>
                <w:szCs w:val="18"/>
              </w:rPr>
              <w:t>shielding</w:t>
            </w:r>
            <w:r w:rsidR="2AE76912" w:rsidRPr="5F263637">
              <w:rPr>
                <w:sz w:val="18"/>
                <w:szCs w:val="18"/>
              </w:rPr>
              <w:t xml:space="preserve"> but are at increased risk of illness from COVID by way of BAME, chronic health condition, age</w:t>
            </w:r>
            <w:r w:rsidR="213E2A18" w:rsidRPr="5F263637">
              <w:rPr>
                <w:sz w:val="18"/>
                <w:szCs w:val="18"/>
              </w:rPr>
              <w:t>; as well as</w:t>
            </w:r>
            <w:r w:rsidR="2AE76912" w:rsidRPr="5F263637">
              <w:rPr>
                <w:sz w:val="18"/>
                <w:szCs w:val="18"/>
              </w:rPr>
              <w:t xml:space="preserve"> those who </w:t>
            </w:r>
            <w:r w:rsidR="7A94D601" w:rsidRPr="5F263637">
              <w:rPr>
                <w:sz w:val="18"/>
                <w:szCs w:val="18"/>
              </w:rPr>
              <w:t xml:space="preserve">live with or </w:t>
            </w:r>
            <w:r w:rsidR="5B4CBA7B" w:rsidRPr="5F263637">
              <w:rPr>
                <w:sz w:val="18"/>
                <w:szCs w:val="18"/>
              </w:rPr>
              <w:t xml:space="preserve">care for </w:t>
            </w:r>
            <w:r w:rsidR="78C92F86" w:rsidRPr="5F263637">
              <w:rPr>
                <w:sz w:val="18"/>
                <w:szCs w:val="18"/>
              </w:rPr>
              <w:t>family/loved ones who shield</w:t>
            </w:r>
          </w:p>
        </w:tc>
        <w:tc>
          <w:tcPr>
            <w:tcW w:w="1243" w:type="dxa"/>
          </w:tcPr>
          <w:p w14:paraId="3C985146" w14:textId="057D9232" w:rsidR="1A181CB8" w:rsidRDefault="3B77D138" w:rsidP="78220341">
            <w:pPr>
              <w:rPr>
                <w:sz w:val="18"/>
                <w:szCs w:val="18"/>
              </w:rPr>
            </w:pPr>
            <w:r w:rsidRPr="5F263637">
              <w:rPr>
                <w:sz w:val="18"/>
                <w:szCs w:val="18"/>
              </w:rPr>
              <w:t>Staff</w:t>
            </w:r>
            <w:r w:rsidRPr="178107FB">
              <w:rPr>
                <w:sz w:val="18"/>
                <w:szCs w:val="18"/>
              </w:rPr>
              <w:t xml:space="preserve"> </w:t>
            </w:r>
          </w:p>
        </w:tc>
        <w:tc>
          <w:tcPr>
            <w:tcW w:w="4427" w:type="dxa"/>
            <w:gridSpan w:val="2"/>
          </w:tcPr>
          <w:p w14:paraId="3F7CD808" w14:textId="73721F94" w:rsidR="1A181CB8" w:rsidRDefault="3B77D138" w:rsidP="78220341">
            <w:pPr>
              <w:rPr>
                <w:sz w:val="18"/>
                <w:szCs w:val="18"/>
              </w:rPr>
            </w:pPr>
            <w:r w:rsidRPr="5F263637">
              <w:rPr>
                <w:sz w:val="18"/>
                <w:szCs w:val="18"/>
              </w:rPr>
              <w:t xml:space="preserve">Individuals could contract COVID 19 and risk developing a moderate to severe illness due to inherent and/or </w:t>
            </w:r>
            <w:r w:rsidR="35EC6AAD" w:rsidRPr="5F263637">
              <w:rPr>
                <w:sz w:val="18"/>
                <w:szCs w:val="18"/>
              </w:rPr>
              <w:t>acquired</w:t>
            </w:r>
            <w:r w:rsidRPr="5F263637">
              <w:rPr>
                <w:sz w:val="18"/>
                <w:szCs w:val="18"/>
              </w:rPr>
              <w:t xml:space="preserve"> vulnerability</w:t>
            </w:r>
            <w:r w:rsidRPr="178107FB">
              <w:rPr>
                <w:sz w:val="18"/>
                <w:szCs w:val="18"/>
              </w:rPr>
              <w:t xml:space="preserve"> </w:t>
            </w:r>
          </w:p>
        </w:tc>
        <w:tc>
          <w:tcPr>
            <w:tcW w:w="4362" w:type="dxa"/>
            <w:gridSpan w:val="2"/>
          </w:tcPr>
          <w:p w14:paraId="65FE0DC1" w14:textId="5B1735E4" w:rsidR="1A181CB8" w:rsidRDefault="29DA6325" w:rsidP="78220341">
            <w:pPr>
              <w:pStyle w:val="ListParagraph"/>
              <w:rPr>
                <w:b/>
                <w:sz w:val="18"/>
                <w:szCs w:val="18"/>
              </w:rPr>
            </w:pPr>
            <w:r w:rsidRPr="5F263637">
              <w:rPr>
                <w:b/>
                <w:sz w:val="18"/>
                <w:szCs w:val="18"/>
              </w:rPr>
              <w:t xml:space="preserve">As per measures outlined for management of outbreak of COVID in first </w:t>
            </w:r>
            <w:r w:rsidR="515B701A" w:rsidRPr="5F263637">
              <w:rPr>
                <w:b/>
                <w:sz w:val="18"/>
                <w:szCs w:val="18"/>
              </w:rPr>
              <w:t>section</w:t>
            </w:r>
            <w:r w:rsidRPr="5F263637">
              <w:rPr>
                <w:b/>
                <w:sz w:val="18"/>
                <w:szCs w:val="18"/>
              </w:rPr>
              <w:t xml:space="preserve"> of this RA</w:t>
            </w:r>
            <w:r w:rsidR="102349D4" w:rsidRPr="5F263637">
              <w:rPr>
                <w:b/>
                <w:sz w:val="18"/>
                <w:szCs w:val="18"/>
              </w:rPr>
              <w:t>.</w:t>
            </w:r>
          </w:p>
          <w:p w14:paraId="412B5BE8" w14:textId="43F05C87" w:rsidR="74199B59" w:rsidRDefault="29753275" w:rsidP="178107FB">
            <w:pPr>
              <w:pStyle w:val="ListParagraph"/>
              <w:numPr>
                <w:ilvl w:val="0"/>
                <w:numId w:val="30"/>
              </w:numPr>
              <w:rPr>
                <w:rFonts w:eastAsiaTheme="minorEastAsia"/>
                <w:sz w:val="18"/>
                <w:szCs w:val="18"/>
              </w:rPr>
            </w:pPr>
            <w:r w:rsidRPr="5F263637">
              <w:rPr>
                <w:sz w:val="18"/>
                <w:szCs w:val="18"/>
              </w:rPr>
              <w:t xml:space="preserve">TMF will share </w:t>
            </w:r>
            <w:r w:rsidR="0124CE37" w:rsidRPr="5F263637">
              <w:rPr>
                <w:sz w:val="18"/>
                <w:szCs w:val="18"/>
              </w:rPr>
              <w:t>with our workforce/</w:t>
            </w:r>
            <w:r w:rsidR="102C28A6" w:rsidRPr="5F263637">
              <w:rPr>
                <w:sz w:val="18"/>
                <w:szCs w:val="18"/>
              </w:rPr>
              <w:t>employees</w:t>
            </w:r>
            <w:r w:rsidR="0124CE37" w:rsidRPr="5F263637">
              <w:rPr>
                <w:sz w:val="18"/>
                <w:szCs w:val="18"/>
              </w:rPr>
              <w:t xml:space="preserve"> </w:t>
            </w:r>
            <w:r w:rsidR="316933AE" w:rsidRPr="5F263637">
              <w:rPr>
                <w:sz w:val="18"/>
                <w:szCs w:val="18"/>
              </w:rPr>
              <w:t>emerging</w:t>
            </w:r>
            <w:r w:rsidRPr="5F263637">
              <w:rPr>
                <w:sz w:val="18"/>
                <w:szCs w:val="18"/>
              </w:rPr>
              <w:t xml:space="preserve"> information on </w:t>
            </w:r>
            <w:r w:rsidR="316933AE" w:rsidRPr="5F263637">
              <w:rPr>
                <w:sz w:val="18"/>
                <w:szCs w:val="18"/>
              </w:rPr>
              <w:t>increase</w:t>
            </w:r>
            <w:r w:rsidR="2AC38283" w:rsidRPr="5F263637">
              <w:rPr>
                <w:sz w:val="18"/>
                <w:szCs w:val="18"/>
              </w:rPr>
              <w:t>d</w:t>
            </w:r>
            <w:r w:rsidR="10F4CF56" w:rsidRPr="5F263637">
              <w:rPr>
                <w:sz w:val="18"/>
                <w:szCs w:val="18"/>
              </w:rPr>
              <w:t xml:space="preserve"> risk to illness from COVID that </w:t>
            </w:r>
            <w:r w:rsidR="1DE9B792" w:rsidRPr="5F263637">
              <w:rPr>
                <w:sz w:val="18"/>
                <w:szCs w:val="18"/>
              </w:rPr>
              <w:t>specific</w:t>
            </w:r>
            <w:r w:rsidR="10F4CF56" w:rsidRPr="5F263637">
              <w:rPr>
                <w:sz w:val="18"/>
                <w:szCs w:val="18"/>
              </w:rPr>
              <w:t xml:space="preserve"> </w:t>
            </w:r>
            <w:r w:rsidR="38A92DB0" w:rsidRPr="5F263637">
              <w:rPr>
                <w:sz w:val="18"/>
                <w:szCs w:val="18"/>
              </w:rPr>
              <w:t xml:space="preserve">populations </w:t>
            </w:r>
            <w:r w:rsidR="10F4CF56" w:rsidRPr="5F263637">
              <w:rPr>
                <w:sz w:val="18"/>
                <w:szCs w:val="18"/>
              </w:rPr>
              <w:t xml:space="preserve"> may face; including BAME, those with chronic conditions as </w:t>
            </w:r>
            <w:r w:rsidR="1CD45A15" w:rsidRPr="5F263637">
              <w:rPr>
                <w:sz w:val="18"/>
                <w:szCs w:val="18"/>
              </w:rPr>
              <w:t>outlined</w:t>
            </w:r>
            <w:r w:rsidR="14406FD6" w:rsidRPr="5F263637">
              <w:rPr>
                <w:sz w:val="18"/>
                <w:szCs w:val="18"/>
              </w:rPr>
              <w:t xml:space="preserve"> in the </w:t>
            </w:r>
            <w:r w:rsidR="10F4CF56" w:rsidRPr="5F263637">
              <w:rPr>
                <w:sz w:val="18"/>
                <w:szCs w:val="18"/>
              </w:rPr>
              <w:t xml:space="preserve"> </w:t>
            </w:r>
            <w:r w:rsidR="168AB79C" w:rsidRPr="5F263637">
              <w:rPr>
                <w:sz w:val="18"/>
                <w:szCs w:val="18"/>
              </w:rPr>
              <w:t xml:space="preserve">NHS Scotland </w:t>
            </w:r>
            <w:r w:rsidR="10F4CF56" w:rsidRPr="5F263637">
              <w:rPr>
                <w:sz w:val="18"/>
                <w:szCs w:val="18"/>
              </w:rPr>
              <w:t>“vulnerable</w:t>
            </w:r>
            <w:r w:rsidR="3C1E0173" w:rsidRPr="5F263637">
              <w:rPr>
                <w:sz w:val="18"/>
                <w:szCs w:val="18"/>
              </w:rPr>
              <w:t xml:space="preserve"> </w:t>
            </w:r>
            <w:r w:rsidR="10F4CF56" w:rsidRPr="5F263637">
              <w:rPr>
                <w:sz w:val="18"/>
                <w:szCs w:val="18"/>
              </w:rPr>
              <w:t xml:space="preserve">” group </w:t>
            </w:r>
            <w:r w:rsidR="11668EC0" w:rsidRPr="5F263637">
              <w:rPr>
                <w:sz w:val="18"/>
                <w:szCs w:val="18"/>
              </w:rPr>
              <w:t xml:space="preserve">as well as circumstances where an employee is </w:t>
            </w:r>
            <w:r w:rsidR="68297096" w:rsidRPr="5F263637">
              <w:rPr>
                <w:sz w:val="18"/>
                <w:szCs w:val="18"/>
              </w:rPr>
              <w:t>living</w:t>
            </w:r>
            <w:r w:rsidR="11668EC0" w:rsidRPr="5F263637">
              <w:rPr>
                <w:sz w:val="18"/>
                <w:szCs w:val="18"/>
              </w:rPr>
              <w:t xml:space="preserve"> with or caring for someone who is shiel</w:t>
            </w:r>
            <w:r w:rsidR="5757E56A" w:rsidRPr="5F263637">
              <w:rPr>
                <w:sz w:val="18"/>
                <w:szCs w:val="18"/>
              </w:rPr>
              <w:t>ding</w:t>
            </w:r>
          </w:p>
          <w:p w14:paraId="311B4DBE" w14:textId="451054B6" w:rsidR="3F439DEB" w:rsidRDefault="741217CF" w:rsidP="78220341">
            <w:pPr>
              <w:pStyle w:val="ListParagraph"/>
              <w:numPr>
                <w:ilvl w:val="0"/>
                <w:numId w:val="30"/>
              </w:numPr>
              <w:rPr>
                <w:sz w:val="18"/>
                <w:szCs w:val="18"/>
              </w:rPr>
            </w:pPr>
            <w:r w:rsidRPr="5F263637">
              <w:rPr>
                <w:sz w:val="18"/>
                <w:szCs w:val="18"/>
              </w:rPr>
              <w:t xml:space="preserve">TMF will ensure that </w:t>
            </w:r>
            <w:r w:rsidR="532B15CE" w:rsidRPr="5F263637">
              <w:rPr>
                <w:sz w:val="18"/>
                <w:szCs w:val="18"/>
              </w:rPr>
              <w:t xml:space="preserve">national </w:t>
            </w:r>
            <w:r w:rsidRPr="5F263637">
              <w:rPr>
                <w:sz w:val="18"/>
                <w:szCs w:val="18"/>
              </w:rPr>
              <w:t xml:space="preserve">guidance </w:t>
            </w:r>
            <w:r w:rsidR="1854C946" w:rsidRPr="5F263637">
              <w:rPr>
                <w:sz w:val="18"/>
                <w:szCs w:val="18"/>
              </w:rPr>
              <w:t>and equality</w:t>
            </w:r>
            <w:r w:rsidR="5F02540A" w:rsidRPr="5F263637">
              <w:rPr>
                <w:sz w:val="18"/>
                <w:szCs w:val="18"/>
              </w:rPr>
              <w:t xml:space="preserve"> </w:t>
            </w:r>
            <w:r w:rsidR="70E61545" w:rsidRPr="5F263637">
              <w:rPr>
                <w:sz w:val="18"/>
                <w:szCs w:val="18"/>
              </w:rPr>
              <w:t xml:space="preserve">legislation </w:t>
            </w:r>
            <w:r w:rsidRPr="5F263637">
              <w:rPr>
                <w:sz w:val="18"/>
                <w:szCs w:val="18"/>
              </w:rPr>
              <w:t>inform</w:t>
            </w:r>
            <w:r w:rsidR="59F7CFFF" w:rsidRPr="5F263637">
              <w:rPr>
                <w:sz w:val="18"/>
                <w:szCs w:val="18"/>
              </w:rPr>
              <w:t>s</w:t>
            </w:r>
            <w:r w:rsidRPr="5F263637">
              <w:rPr>
                <w:sz w:val="18"/>
                <w:szCs w:val="18"/>
              </w:rPr>
              <w:t xml:space="preserve"> organisation</w:t>
            </w:r>
            <w:r w:rsidR="18366233" w:rsidRPr="5F263637">
              <w:rPr>
                <w:sz w:val="18"/>
                <w:szCs w:val="18"/>
              </w:rPr>
              <w:t xml:space="preserve">al </w:t>
            </w:r>
            <w:r w:rsidRPr="5F263637">
              <w:rPr>
                <w:sz w:val="18"/>
                <w:szCs w:val="18"/>
              </w:rPr>
              <w:t>and individual risk assessments and measures</w:t>
            </w:r>
          </w:p>
          <w:p w14:paraId="1753D4B1" w14:textId="5F7625A0" w:rsidR="26CB764F" w:rsidRDefault="774ECCC1" w:rsidP="78220341">
            <w:pPr>
              <w:pStyle w:val="ListParagraph"/>
              <w:numPr>
                <w:ilvl w:val="0"/>
                <w:numId w:val="30"/>
              </w:numPr>
              <w:rPr>
                <w:sz w:val="18"/>
                <w:szCs w:val="18"/>
              </w:rPr>
            </w:pPr>
            <w:r w:rsidRPr="5F263637">
              <w:rPr>
                <w:sz w:val="18"/>
                <w:szCs w:val="18"/>
              </w:rPr>
              <w:t xml:space="preserve">TMF leadership team will </w:t>
            </w:r>
            <w:r w:rsidR="1260B08F" w:rsidRPr="5F263637">
              <w:rPr>
                <w:sz w:val="18"/>
                <w:szCs w:val="18"/>
              </w:rPr>
              <w:t>continue</w:t>
            </w:r>
            <w:r w:rsidRPr="5F263637">
              <w:rPr>
                <w:sz w:val="18"/>
                <w:szCs w:val="18"/>
              </w:rPr>
              <w:t xml:space="preserve"> to </w:t>
            </w:r>
            <w:r w:rsidR="5F877B1A" w:rsidRPr="5F263637">
              <w:rPr>
                <w:sz w:val="18"/>
                <w:szCs w:val="18"/>
              </w:rPr>
              <w:t>communicate</w:t>
            </w:r>
            <w:r w:rsidRPr="5F263637">
              <w:rPr>
                <w:sz w:val="18"/>
                <w:szCs w:val="18"/>
              </w:rPr>
              <w:t xml:space="preserve"> </w:t>
            </w:r>
            <w:r w:rsidR="1515B8A0" w:rsidRPr="5F263637">
              <w:rPr>
                <w:sz w:val="18"/>
                <w:szCs w:val="18"/>
              </w:rPr>
              <w:t xml:space="preserve">with </w:t>
            </w:r>
            <w:r w:rsidR="5A499D60" w:rsidRPr="5F263637">
              <w:rPr>
                <w:sz w:val="18"/>
                <w:szCs w:val="18"/>
              </w:rPr>
              <w:t>individuals</w:t>
            </w:r>
            <w:r w:rsidR="1515B8A0" w:rsidRPr="5F263637">
              <w:rPr>
                <w:sz w:val="18"/>
                <w:szCs w:val="18"/>
              </w:rPr>
              <w:t xml:space="preserve"> who have </w:t>
            </w:r>
            <w:r w:rsidR="26D9EC20" w:rsidRPr="5F263637">
              <w:rPr>
                <w:sz w:val="18"/>
                <w:szCs w:val="18"/>
              </w:rPr>
              <w:t>identified</w:t>
            </w:r>
            <w:r w:rsidR="1515B8A0" w:rsidRPr="5F263637">
              <w:rPr>
                <w:sz w:val="18"/>
                <w:szCs w:val="18"/>
              </w:rPr>
              <w:t xml:space="preserve"> as vulnerable</w:t>
            </w:r>
            <w:r w:rsidR="32729D80" w:rsidRPr="5F263637">
              <w:rPr>
                <w:sz w:val="18"/>
                <w:szCs w:val="18"/>
              </w:rPr>
              <w:t xml:space="preserve"> to ensure that individual risk assessments are</w:t>
            </w:r>
            <w:r w:rsidR="2A3CAD6D" w:rsidRPr="5F263637">
              <w:rPr>
                <w:sz w:val="18"/>
                <w:szCs w:val="18"/>
              </w:rPr>
              <w:t xml:space="preserve"> carried out, measures implemented and </w:t>
            </w:r>
            <w:r w:rsidR="3ECB4234" w:rsidRPr="5F263637">
              <w:rPr>
                <w:sz w:val="18"/>
                <w:szCs w:val="18"/>
              </w:rPr>
              <w:t xml:space="preserve">reviewed as </w:t>
            </w:r>
            <w:r w:rsidR="5501DE99" w:rsidRPr="5F263637">
              <w:rPr>
                <w:sz w:val="18"/>
                <w:szCs w:val="18"/>
              </w:rPr>
              <w:t>necessary</w:t>
            </w:r>
            <w:r w:rsidR="3ECB4234" w:rsidRPr="178107FB">
              <w:rPr>
                <w:sz w:val="18"/>
                <w:szCs w:val="18"/>
              </w:rPr>
              <w:t xml:space="preserve"> </w:t>
            </w:r>
          </w:p>
          <w:p w14:paraId="2AC4C858" w14:textId="5339B614" w:rsidR="6A492A3C" w:rsidRDefault="32729D80" w:rsidP="178107FB">
            <w:pPr>
              <w:pStyle w:val="ListParagraph"/>
              <w:numPr>
                <w:ilvl w:val="0"/>
                <w:numId w:val="30"/>
              </w:numPr>
              <w:rPr>
                <w:rFonts w:eastAsiaTheme="minorEastAsia"/>
                <w:sz w:val="18"/>
                <w:szCs w:val="18"/>
              </w:rPr>
            </w:pPr>
            <w:r w:rsidRPr="5F263637">
              <w:rPr>
                <w:sz w:val="18"/>
                <w:szCs w:val="18"/>
              </w:rPr>
              <w:t xml:space="preserve">TMF will continue to raise </w:t>
            </w:r>
            <w:r w:rsidR="1FB2CEC2" w:rsidRPr="5F263637">
              <w:rPr>
                <w:sz w:val="18"/>
                <w:szCs w:val="18"/>
              </w:rPr>
              <w:t>awareness</w:t>
            </w:r>
            <w:r w:rsidRPr="5F263637">
              <w:rPr>
                <w:sz w:val="18"/>
                <w:szCs w:val="18"/>
              </w:rPr>
              <w:t xml:space="preserve"> of </w:t>
            </w:r>
            <w:r w:rsidR="6119ED03" w:rsidRPr="5F263637">
              <w:rPr>
                <w:sz w:val="18"/>
                <w:szCs w:val="18"/>
              </w:rPr>
              <w:t>vulnerability</w:t>
            </w:r>
            <w:r w:rsidRPr="5F263637">
              <w:rPr>
                <w:sz w:val="18"/>
                <w:szCs w:val="18"/>
              </w:rPr>
              <w:t xml:space="preserve"> in terms of </w:t>
            </w:r>
            <w:r w:rsidR="384BE598" w:rsidRPr="5F263637">
              <w:rPr>
                <w:sz w:val="18"/>
                <w:szCs w:val="18"/>
              </w:rPr>
              <w:t xml:space="preserve">our </w:t>
            </w:r>
            <w:r w:rsidRPr="5F263637">
              <w:rPr>
                <w:sz w:val="18"/>
                <w:szCs w:val="18"/>
              </w:rPr>
              <w:t>employees and will to do so through active</w:t>
            </w:r>
            <w:r w:rsidR="12BDABA0" w:rsidRPr="5F263637">
              <w:rPr>
                <w:sz w:val="18"/>
                <w:szCs w:val="18"/>
              </w:rPr>
              <w:t xml:space="preserve"> </w:t>
            </w:r>
            <w:r w:rsidR="62BF409A" w:rsidRPr="5F263637">
              <w:rPr>
                <w:sz w:val="18"/>
                <w:szCs w:val="18"/>
              </w:rPr>
              <w:t>and positive</w:t>
            </w:r>
            <w:r w:rsidR="7E7A4B24" w:rsidRPr="5F263637">
              <w:rPr>
                <w:sz w:val="18"/>
                <w:szCs w:val="18"/>
              </w:rPr>
              <w:t xml:space="preserve"> </w:t>
            </w:r>
            <w:r w:rsidRPr="5F263637">
              <w:rPr>
                <w:sz w:val="18"/>
                <w:szCs w:val="18"/>
              </w:rPr>
              <w:t>engagement with representative</w:t>
            </w:r>
            <w:r w:rsidR="7752749C" w:rsidRPr="5F263637">
              <w:rPr>
                <w:sz w:val="18"/>
                <w:szCs w:val="18"/>
              </w:rPr>
              <w:t>s</w:t>
            </w:r>
            <w:r w:rsidRPr="5F263637">
              <w:rPr>
                <w:sz w:val="18"/>
                <w:szCs w:val="18"/>
              </w:rPr>
              <w:t xml:space="preserve"> of </w:t>
            </w:r>
            <w:r w:rsidR="636215ED" w:rsidRPr="5F263637">
              <w:rPr>
                <w:sz w:val="18"/>
                <w:szCs w:val="18"/>
              </w:rPr>
              <w:t>vulnerable employee</w:t>
            </w:r>
            <w:r w:rsidR="3B7535C4" w:rsidRPr="5F263637">
              <w:rPr>
                <w:sz w:val="18"/>
                <w:szCs w:val="18"/>
              </w:rPr>
              <w:t xml:space="preserve"> groups</w:t>
            </w:r>
            <w:r w:rsidR="636215ED" w:rsidRPr="178107FB">
              <w:rPr>
                <w:sz w:val="18"/>
                <w:szCs w:val="18"/>
              </w:rPr>
              <w:t xml:space="preserve"> </w:t>
            </w:r>
          </w:p>
          <w:p w14:paraId="2A9DB411" w14:textId="78647A4A" w:rsidR="1A181CB8" w:rsidRDefault="04F6A17B" w:rsidP="0F200417">
            <w:pPr>
              <w:pStyle w:val="ListParagraph"/>
              <w:numPr>
                <w:ilvl w:val="0"/>
                <w:numId w:val="30"/>
              </w:numPr>
              <w:rPr>
                <w:sz w:val="18"/>
                <w:szCs w:val="18"/>
              </w:rPr>
            </w:pPr>
            <w:r w:rsidRPr="5F263637">
              <w:rPr>
                <w:sz w:val="18"/>
                <w:szCs w:val="18"/>
              </w:rPr>
              <w:t xml:space="preserve">In services where 2m </w:t>
            </w:r>
            <w:r w:rsidR="006A214C">
              <w:rPr>
                <w:sz w:val="18"/>
                <w:szCs w:val="18"/>
              </w:rPr>
              <w:t>physical</w:t>
            </w:r>
            <w:r w:rsidRPr="5F263637">
              <w:rPr>
                <w:sz w:val="18"/>
                <w:szCs w:val="18"/>
              </w:rPr>
              <w:t xml:space="preserve"> distancing cannot be guaranteed, </w:t>
            </w:r>
            <w:r w:rsidR="42843019" w:rsidRPr="5F263637">
              <w:rPr>
                <w:sz w:val="18"/>
                <w:szCs w:val="18"/>
              </w:rPr>
              <w:t>individual</w:t>
            </w:r>
            <w:r w:rsidRPr="5F263637">
              <w:rPr>
                <w:sz w:val="18"/>
                <w:szCs w:val="18"/>
              </w:rPr>
              <w:t xml:space="preserve"> </w:t>
            </w:r>
            <w:r w:rsidR="16A6F93C" w:rsidRPr="5F263637">
              <w:rPr>
                <w:sz w:val="18"/>
                <w:szCs w:val="18"/>
              </w:rPr>
              <w:t xml:space="preserve">employee </w:t>
            </w:r>
            <w:r w:rsidRPr="5F263637">
              <w:rPr>
                <w:sz w:val="18"/>
                <w:szCs w:val="18"/>
              </w:rPr>
              <w:t xml:space="preserve">risk assessment will ensure that this risk is assessed and options to </w:t>
            </w:r>
            <w:r w:rsidR="08977D95" w:rsidRPr="5F263637">
              <w:rPr>
                <w:sz w:val="18"/>
                <w:szCs w:val="18"/>
              </w:rPr>
              <w:t>redeploy</w:t>
            </w:r>
            <w:r w:rsidRPr="5F263637">
              <w:rPr>
                <w:sz w:val="18"/>
                <w:szCs w:val="18"/>
              </w:rPr>
              <w:t xml:space="preserve"> employees is explored</w:t>
            </w:r>
          </w:p>
          <w:p w14:paraId="6B1AE93D" w14:textId="540C2D50" w:rsidR="1A181CB8" w:rsidRDefault="04F6A17B" w:rsidP="0F200417">
            <w:pPr>
              <w:pStyle w:val="ListParagraph"/>
              <w:numPr>
                <w:ilvl w:val="0"/>
                <w:numId w:val="30"/>
              </w:numPr>
              <w:rPr>
                <w:sz w:val="18"/>
                <w:szCs w:val="18"/>
              </w:rPr>
            </w:pPr>
            <w:r w:rsidRPr="5F263637">
              <w:rPr>
                <w:sz w:val="18"/>
                <w:szCs w:val="18"/>
              </w:rPr>
              <w:t>In the event of suspected or confirmed COVID cases in a service</w:t>
            </w:r>
            <w:r w:rsidR="48A60973" w:rsidRPr="5F263637">
              <w:rPr>
                <w:sz w:val="18"/>
                <w:szCs w:val="18"/>
              </w:rPr>
              <w:t>,</w:t>
            </w:r>
            <w:r w:rsidRPr="5F263637">
              <w:rPr>
                <w:sz w:val="18"/>
                <w:szCs w:val="18"/>
              </w:rPr>
              <w:t xml:space="preserve"> vulnerable employee</w:t>
            </w:r>
            <w:r w:rsidR="0FD79B58" w:rsidRPr="5F263637">
              <w:rPr>
                <w:sz w:val="18"/>
                <w:szCs w:val="18"/>
              </w:rPr>
              <w:t>s</w:t>
            </w:r>
            <w:r w:rsidRPr="5F263637">
              <w:rPr>
                <w:sz w:val="18"/>
                <w:szCs w:val="18"/>
              </w:rPr>
              <w:t xml:space="preserve"> will be </w:t>
            </w:r>
            <w:r w:rsidR="126B656B" w:rsidRPr="5F263637">
              <w:rPr>
                <w:sz w:val="18"/>
                <w:szCs w:val="18"/>
              </w:rPr>
              <w:t>redeployed</w:t>
            </w:r>
            <w:r w:rsidRPr="5F263637">
              <w:rPr>
                <w:sz w:val="18"/>
                <w:szCs w:val="18"/>
              </w:rPr>
              <w:t xml:space="preserve"> or stood down without detriment</w:t>
            </w:r>
          </w:p>
          <w:p w14:paraId="271DF929" w14:textId="514E7EA2" w:rsidR="1A181CB8" w:rsidRDefault="03F4D511" w:rsidP="0F200417">
            <w:pPr>
              <w:pStyle w:val="ListParagraph"/>
              <w:numPr>
                <w:ilvl w:val="0"/>
                <w:numId w:val="30"/>
              </w:numPr>
              <w:rPr>
                <w:sz w:val="18"/>
                <w:szCs w:val="18"/>
              </w:rPr>
            </w:pPr>
            <w:r w:rsidRPr="5F263637">
              <w:rPr>
                <w:sz w:val="18"/>
                <w:szCs w:val="18"/>
              </w:rPr>
              <w:t xml:space="preserve">TMF will roll out </w:t>
            </w:r>
            <w:r w:rsidR="04B717B7" w:rsidRPr="5F263637">
              <w:rPr>
                <w:sz w:val="18"/>
                <w:szCs w:val="18"/>
              </w:rPr>
              <w:t xml:space="preserve"> </w:t>
            </w:r>
            <w:proofErr w:type="spellStart"/>
            <w:r w:rsidR="04B717B7" w:rsidRPr="5F263637">
              <w:rPr>
                <w:sz w:val="18"/>
                <w:szCs w:val="18"/>
              </w:rPr>
              <w:t>The</w:t>
            </w:r>
            <w:r w:rsidRPr="5F263637">
              <w:rPr>
                <w:sz w:val="18"/>
                <w:szCs w:val="18"/>
              </w:rPr>
              <w:t>covidWELL</w:t>
            </w:r>
            <w:proofErr w:type="spellEnd"/>
            <w:r w:rsidRPr="5F263637">
              <w:rPr>
                <w:sz w:val="18"/>
                <w:szCs w:val="18"/>
              </w:rPr>
              <w:t xml:space="preserve"> programme to all employees, with priority given to those who present with increased vulnerability</w:t>
            </w:r>
            <w:r w:rsidR="684CBB69" w:rsidRPr="5F263637">
              <w:rPr>
                <w:sz w:val="18"/>
                <w:szCs w:val="18"/>
              </w:rPr>
              <w:t xml:space="preserve"> and </w:t>
            </w:r>
            <w:r w:rsidR="1D97A167" w:rsidRPr="5F263637">
              <w:rPr>
                <w:sz w:val="18"/>
                <w:szCs w:val="18"/>
              </w:rPr>
              <w:t>identify</w:t>
            </w:r>
            <w:r w:rsidR="684CBB69" w:rsidRPr="5F263637">
              <w:rPr>
                <w:sz w:val="18"/>
                <w:szCs w:val="18"/>
              </w:rPr>
              <w:t xml:space="preserve"> with an at</w:t>
            </w:r>
            <w:r w:rsidR="6B0A4082" w:rsidRPr="5F263637">
              <w:rPr>
                <w:sz w:val="18"/>
                <w:szCs w:val="18"/>
              </w:rPr>
              <w:t>-</w:t>
            </w:r>
            <w:r w:rsidR="684CBB69" w:rsidRPr="5F263637">
              <w:rPr>
                <w:sz w:val="18"/>
                <w:szCs w:val="18"/>
              </w:rPr>
              <w:t>risk group</w:t>
            </w:r>
            <w:r w:rsidRPr="178107FB">
              <w:rPr>
                <w:sz w:val="18"/>
                <w:szCs w:val="18"/>
              </w:rPr>
              <w:t xml:space="preserve"> </w:t>
            </w:r>
          </w:p>
          <w:p w14:paraId="3254369D" w14:textId="4A035F18" w:rsidR="1A181CB8" w:rsidRDefault="4AD80F1A" w:rsidP="0F200417">
            <w:pPr>
              <w:pStyle w:val="ListParagraph"/>
              <w:numPr>
                <w:ilvl w:val="0"/>
                <w:numId w:val="30"/>
              </w:numPr>
              <w:rPr>
                <w:sz w:val="18"/>
                <w:szCs w:val="18"/>
              </w:rPr>
            </w:pPr>
            <w:r w:rsidRPr="5F263637">
              <w:rPr>
                <w:sz w:val="18"/>
                <w:szCs w:val="18"/>
              </w:rPr>
              <w:t xml:space="preserve">TMF will make available supplementation of </w:t>
            </w:r>
            <w:proofErr w:type="spellStart"/>
            <w:r w:rsidRPr="5F263637">
              <w:rPr>
                <w:sz w:val="18"/>
                <w:szCs w:val="18"/>
              </w:rPr>
              <w:t>VIt</w:t>
            </w:r>
            <w:proofErr w:type="spellEnd"/>
            <w:r w:rsidRPr="5F263637">
              <w:rPr>
                <w:sz w:val="18"/>
                <w:szCs w:val="18"/>
              </w:rPr>
              <w:t xml:space="preserve"> D3 and Omega 3 to all employees in light of emerging research </w:t>
            </w:r>
            <w:r w:rsidR="60755AD4" w:rsidRPr="5F263637">
              <w:rPr>
                <w:sz w:val="18"/>
                <w:szCs w:val="18"/>
              </w:rPr>
              <w:t xml:space="preserve">that indicates optimal levels </w:t>
            </w:r>
            <w:r w:rsidR="362B79D4" w:rsidRPr="5F263637">
              <w:rPr>
                <w:sz w:val="18"/>
                <w:szCs w:val="18"/>
              </w:rPr>
              <w:t>of essential</w:t>
            </w:r>
            <w:r w:rsidR="60755AD4" w:rsidRPr="5F263637">
              <w:rPr>
                <w:sz w:val="18"/>
                <w:szCs w:val="18"/>
              </w:rPr>
              <w:t xml:space="preserve"> nutrients </w:t>
            </w:r>
            <w:r w:rsidRPr="5F263637">
              <w:rPr>
                <w:sz w:val="18"/>
                <w:szCs w:val="18"/>
              </w:rPr>
              <w:t xml:space="preserve">can aid physical resilience and </w:t>
            </w:r>
            <w:r w:rsidR="113ED042" w:rsidRPr="5F263637">
              <w:rPr>
                <w:sz w:val="18"/>
                <w:szCs w:val="18"/>
              </w:rPr>
              <w:t>response</w:t>
            </w:r>
            <w:r w:rsidRPr="5F263637">
              <w:rPr>
                <w:sz w:val="18"/>
                <w:szCs w:val="18"/>
              </w:rPr>
              <w:t xml:space="preserve"> to COVID</w:t>
            </w:r>
            <w:r w:rsidRPr="178107FB">
              <w:rPr>
                <w:sz w:val="18"/>
                <w:szCs w:val="18"/>
              </w:rPr>
              <w:t xml:space="preserve"> </w:t>
            </w:r>
          </w:p>
        </w:tc>
        <w:tc>
          <w:tcPr>
            <w:tcW w:w="1308" w:type="dxa"/>
            <w:shd w:val="clear" w:color="auto" w:fill="FFC000"/>
            <w:vAlign w:val="center"/>
          </w:tcPr>
          <w:p w14:paraId="03171A8D" w14:textId="4B67574D" w:rsidR="1A181CB8" w:rsidRDefault="1A181CB8" w:rsidP="1A181CB8">
            <w:pPr>
              <w:jc w:val="center"/>
              <w:rPr>
                <w:b/>
                <w:bCs/>
                <w:sz w:val="18"/>
                <w:szCs w:val="18"/>
              </w:rPr>
            </w:pPr>
          </w:p>
        </w:tc>
      </w:tr>
      <w:tr w:rsidR="006703F7" w:rsidRPr="00EE0779" w14:paraId="7E5970C1" w14:textId="77777777" w:rsidTr="0049686A">
        <w:tc>
          <w:tcPr>
            <w:tcW w:w="2834" w:type="dxa"/>
          </w:tcPr>
          <w:p w14:paraId="3C30B57B" w14:textId="6BD62784" w:rsidR="006703F7" w:rsidRPr="00EE0779" w:rsidRDefault="2E2DE86F" w:rsidP="755629DD">
            <w:pPr>
              <w:rPr>
                <w:sz w:val="18"/>
                <w:szCs w:val="18"/>
              </w:rPr>
            </w:pPr>
            <w:r w:rsidRPr="755629DD">
              <w:rPr>
                <w:sz w:val="18"/>
                <w:szCs w:val="18"/>
              </w:rPr>
              <w:t>Staff Shortages</w:t>
            </w:r>
          </w:p>
          <w:p w14:paraId="1EFFEAF4" w14:textId="28C3B9ED" w:rsidR="006703F7" w:rsidRPr="00EE0779" w:rsidRDefault="2E2DE86F" w:rsidP="7F63224F">
            <w:pPr>
              <w:rPr>
                <w:sz w:val="18"/>
                <w:szCs w:val="18"/>
              </w:rPr>
            </w:pPr>
            <w:r w:rsidRPr="755629DD">
              <w:rPr>
                <w:sz w:val="18"/>
                <w:szCs w:val="18"/>
              </w:rPr>
              <w:t xml:space="preserve"> </w:t>
            </w:r>
          </w:p>
          <w:p w14:paraId="05ACD897" w14:textId="1DCB3307" w:rsidR="006703F7" w:rsidRPr="00EE0779" w:rsidRDefault="006703F7" w:rsidP="7F63224F">
            <w:pPr>
              <w:rPr>
                <w:sz w:val="18"/>
                <w:szCs w:val="18"/>
              </w:rPr>
            </w:pPr>
          </w:p>
          <w:p w14:paraId="0867A5A5" w14:textId="1CCEECD9" w:rsidR="006703F7" w:rsidRPr="00EE0779" w:rsidRDefault="006703F7" w:rsidP="7F63224F">
            <w:pPr>
              <w:rPr>
                <w:sz w:val="18"/>
                <w:szCs w:val="18"/>
              </w:rPr>
            </w:pPr>
          </w:p>
          <w:p w14:paraId="1D7064AE" w14:textId="3BCCE7BD" w:rsidR="006703F7" w:rsidRPr="00EE0779" w:rsidRDefault="006703F7" w:rsidP="7F63224F">
            <w:pPr>
              <w:rPr>
                <w:sz w:val="18"/>
                <w:szCs w:val="18"/>
              </w:rPr>
            </w:pPr>
          </w:p>
          <w:p w14:paraId="3AAC189D" w14:textId="4CB414C8" w:rsidR="006703F7" w:rsidRPr="00EE0779" w:rsidRDefault="006703F7" w:rsidP="7F63224F">
            <w:pPr>
              <w:rPr>
                <w:sz w:val="18"/>
                <w:szCs w:val="18"/>
              </w:rPr>
            </w:pPr>
          </w:p>
          <w:p w14:paraId="115A620B" w14:textId="383C7182" w:rsidR="006703F7" w:rsidRPr="00EE0779" w:rsidRDefault="006703F7" w:rsidP="7F63224F">
            <w:pPr>
              <w:rPr>
                <w:sz w:val="18"/>
                <w:szCs w:val="18"/>
              </w:rPr>
            </w:pPr>
          </w:p>
          <w:p w14:paraId="359F6275" w14:textId="0E31E96B" w:rsidR="006703F7" w:rsidRPr="00EE0779" w:rsidRDefault="006703F7" w:rsidP="7F63224F">
            <w:pPr>
              <w:rPr>
                <w:sz w:val="18"/>
                <w:szCs w:val="18"/>
              </w:rPr>
            </w:pPr>
          </w:p>
          <w:p w14:paraId="085DFCC7" w14:textId="6252BBC5" w:rsidR="006703F7" w:rsidRPr="00EE0779" w:rsidRDefault="006703F7" w:rsidP="7F63224F">
            <w:pPr>
              <w:rPr>
                <w:sz w:val="18"/>
                <w:szCs w:val="18"/>
              </w:rPr>
            </w:pPr>
          </w:p>
          <w:p w14:paraId="62B05B0D" w14:textId="018B7FBE" w:rsidR="006703F7" w:rsidRPr="00EE0779" w:rsidRDefault="006703F7" w:rsidP="7F63224F">
            <w:pPr>
              <w:rPr>
                <w:sz w:val="18"/>
                <w:szCs w:val="18"/>
              </w:rPr>
            </w:pPr>
          </w:p>
          <w:p w14:paraId="05CBECCC" w14:textId="60FACE84" w:rsidR="006703F7" w:rsidRPr="00EE0779" w:rsidRDefault="006703F7" w:rsidP="7F63224F">
            <w:pPr>
              <w:rPr>
                <w:sz w:val="18"/>
                <w:szCs w:val="18"/>
              </w:rPr>
            </w:pPr>
          </w:p>
          <w:p w14:paraId="224388E9" w14:textId="7C3B45B8" w:rsidR="006703F7" w:rsidRPr="00EE0779" w:rsidRDefault="006703F7" w:rsidP="7F63224F">
            <w:pPr>
              <w:rPr>
                <w:sz w:val="18"/>
                <w:szCs w:val="18"/>
              </w:rPr>
            </w:pPr>
          </w:p>
          <w:p w14:paraId="306AC901" w14:textId="54C4F7D7" w:rsidR="006703F7" w:rsidRPr="00EE0779" w:rsidRDefault="006703F7" w:rsidP="7F63224F">
            <w:pPr>
              <w:rPr>
                <w:sz w:val="18"/>
                <w:szCs w:val="18"/>
              </w:rPr>
            </w:pPr>
          </w:p>
          <w:p w14:paraId="4087639B" w14:textId="54B9D4B6" w:rsidR="006703F7" w:rsidRPr="00EE0779" w:rsidRDefault="006703F7" w:rsidP="7F63224F">
            <w:pPr>
              <w:rPr>
                <w:sz w:val="18"/>
                <w:szCs w:val="18"/>
              </w:rPr>
            </w:pPr>
          </w:p>
          <w:p w14:paraId="5E5F59A5" w14:textId="500AC2AD" w:rsidR="006703F7" w:rsidRPr="00EE0779" w:rsidRDefault="006703F7" w:rsidP="7F63224F">
            <w:pPr>
              <w:rPr>
                <w:sz w:val="18"/>
                <w:szCs w:val="18"/>
              </w:rPr>
            </w:pPr>
          </w:p>
          <w:p w14:paraId="1D520E86" w14:textId="4A4FC3E2" w:rsidR="006703F7" w:rsidRPr="00EE0779" w:rsidRDefault="006703F7" w:rsidP="7F63224F">
            <w:pPr>
              <w:rPr>
                <w:b/>
                <w:bCs/>
                <w:sz w:val="18"/>
                <w:szCs w:val="18"/>
              </w:rPr>
            </w:pPr>
          </w:p>
          <w:p w14:paraId="16F86515" w14:textId="253D0C7D" w:rsidR="006703F7" w:rsidRPr="00EE0779" w:rsidRDefault="006703F7" w:rsidP="7F63224F">
            <w:pPr>
              <w:rPr>
                <w:b/>
                <w:bCs/>
                <w:sz w:val="18"/>
                <w:szCs w:val="18"/>
              </w:rPr>
            </w:pPr>
          </w:p>
          <w:p w14:paraId="7E5970BB" w14:textId="4DDE6E44" w:rsidR="006703F7" w:rsidRPr="00EE0779" w:rsidRDefault="09D60175" w:rsidP="7F63224F">
            <w:pPr>
              <w:rPr>
                <w:b/>
                <w:bCs/>
                <w:sz w:val="18"/>
                <w:szCs w:val="18"/>
              </w:rPr>
            </w:pPr>
            <w:r w:rsidRPr="178107FB">
              <w:rPr>
                <w:b/>
                <w:bCs/>
                <w:sz w:val="18"/>
                <w:szCs w:val="18"/>
              </w:rPr>
              <w:t>Added 16/06/2020</w:t>
            </w:r>
          </w:p>
        </w:tc>
        <w:tc>
          <w:tcPr>
            <w:tcW w:w="1243" w:type="dxa"/>
          </w:tcPr>
          <w:p w14:paraId="593180E9" w14:textId="2A88DDD9" w:rsidR="006703F7" w:rsidRPr="00EE0779" w:rsidRDefault="519B3ACA" w:rsidP="7F63224F">
            <w:pPr>
              <w:rPr>
                <w:sz w:val="18"/>
                <w:szCs w:val="18"/>
              </w:rPr>
            </w:pPr>
            <w:r w:rsidRPr="7F63224F">
              <w:rPr>
                <w:sz w:val="18"/>
                <w:szCs w:val="18"/>
              </w:rPr>
              <w:t>Service Users, Staff</w:t>
            </w:r>
          </w:p>
          <w:p w14:paraId="04DE7454" w14:textId="0862B0F8" w:rsidR="006703F7" w:rsidRPr="00EE0779" w:rsidRDefault="006703F7" w:rsidP="7F63224F">
            <w:pPr>
              <w:rPr>
                <w:sz w:val="18"/>
                <w:szCs w:val="18"/>
              </w:rPr>
            </w:pPr>
          </w:p>
          <w:p w14:paraId="74D09085" w14:textId="20570FBA" w:rsidR="006703F7" w:rsidRPr="00EE0779" w:rsidRDefault="006703F7" w:rsidP="7F63224F">
            <w:pPr>
              <w:rPr>
                <w:sz w:val="18"/>
                <w:szCs w:val="18"/>
              </w:rPr>
            </w:pPr>
          </w:p>
          <w:p w14:paraId="5630BF70" w14:textId="6ED6B8A9" w:rsidR="006703F7" w:rsidRPr="00EE0779" w:rsidRDefault="006703F7" w:rsidP="7F63224F">
            <w:pPr>
              <w:rPr>
                <w:sz w:val="18"/>
                <w:szCs w:val="18"/>
              </w:rPr>
            </w:pPr>
          </w:p>
          <w:p w14:paraId="72DC35C8" w14:textId="0D7C5F94" w:rsidR="006703F7" w:rsidRPr="00EE0779" w:rsidRDefault="006703F7" w:rsidP="7F63224F">
            <w:pPr>
              <w:rPr>
                <w:sz w:val="18"/>
                <w:szCs w:val="18"/>
              </w:rPr>
            </w:pPr>
          </w:p>
          <w:p w14:paraId="3AE4EF72" w14:textId="5792DAA7" w:rsidR="006703F7" w:rsidRPr="00EE0779" w:rsidRDefault="006703F7" w:rsidP="7F63224F">
            <w:pPr>
              <w:rPr>
                <w:sz w:val="18"/>
                <w:szCs w:val="18"/>
              </w:rPr>
            </w:pPr>
          </w:p>
          <w:p w14:paraId="7343EA4D" w14:textId="7259225B" w:rsidR="006703F7" w:rsidRPr="00EE0779" w:rsidRDefault="006703F7" w:rsidP="7F63224F">
            <w:pPr>
              <w:rPr>
                <w:sz w:val="18"/>
                <w:szCs w:val="18"/>
              </w:rPr>
            </w:pPr>
          </w:p>
          <w:p w14:paraId="16B307D0" w14:textId="78EBC95B" w:rsidR="006703F7" w:rsidRPr="00EE0779" w:rsidRDefault="006703F7" w:rsidP="7F63224F">
            <w:pPr>
              <w:rPr>
                <w:sz w:val="18"/>
                <w:szCs w:val="18"/>
              </w:rPr>
            </w:pPr>
          </w:p>
          <w:p w14:paraId="5E609311" w14:textId="5A45EE9B" w:rsidR="006703F7" w:rsidRPr="00EE0779" w:rsidRDefault="006703F7" w:rsidP="7F63224F">
            <w:pPr>
              <w:rPr>
                <w:sz w:val="18"/>
                <w:szCs w:val="18"/>
              </w:rPr>
            </w:pPr>
          </w:p>
          <w:p w14:paraId="2F29620B" w14:textId="599CA435" w:rsidR="006703F7" w:rsidRPr="00EE0779" w:rsidRDefault="006703F7" w:rsidP="7F63224F">
            <w:pPr>
              <w:rPr>
                <w:sz w:val="18"/>
                <w:szCs w:val="18"/>
              </w:rPr>
            </w:pPr>
          </w:p>
          <w:p w14:paraId="35124458" w14:textId="666015BF" w:rsidR="006703F7" w:rsidRPr="00EE0779" w:rsidRDefault="006703F7" w:rsidP="7F63224F">
            <w:pPr>
              <w:rPr>
                <w:sz w:val="18"/>
                <w:szCs w:val="18"/>
              </w:rPr>
            </w:pPr>
          </w:p>
          <w:p w14:paraId="03E04825" w14:textId="70D79CC9" w:rsidR="006703F7" w:rsidRPr="00EE0779" w:rsidRDefault="006703F7" w:rsidP="7F63224F">
            <w:pPr>
              <w:rPr>
                <w:sz w:val="18"/>
                <w:szCs w:val="18"/>
              </w:rPr>
            </w:pPr>
          </w:p>
          <w:p w14:paraId="5FD78A3D" w14:textId="4E64EFD3" w:rsidR="006703F7" w:rsidRPr="00EE0779" w:rsidRDefault="006703F7" w:rsidP="7F63224F">
            <w:pPr>
              <w:rPr>
                <w:sz w:val="18"/>
                <w:szCs w:val="18"/>
              </w:rPr>
            </w:pPr>
          </w:p>
          <w:p w14:paraId="31ED970E" w14:textId="258B170D" w:rsidR="006703F7" w:rsidRPr="00EE0779" w:rsidRDefault="006703F7" w:rsidP="7F63224F">
            <w:pPr>
              <w:rPr>
                <w:sz w:val="18"/>
                <w:szCs w:val="18"/>
              </w:rPr>
            </w:pPr>
          </w:p>
          <w:p w14:paraId="0938EB78" w14:textId="21E9950B" w:rsidR="006703F7" w:rsidRPr="00EE0779" w:rsidRDefault="006703F7" w:rsidP="7F63224F">
            <w:pPr>
              <w:rPr>
                <w:sz w:val="18"/>
                <w:szCs w:val="18"/>
              </w:rPr>
            </w:pPr>
          </w:p>
          <w:p w14:paraId="6D5A4240" w14:textId="7940A37C" w:rsidR="006703F7" w:rsidRPr="00EE0779" w:rsidRDefault="006703F7" w:rsidP="7F63224F">
            <w:pPr>
              <w:rPr>
                <w:sz w:val="18"/>
                <w:szCs w:val="18"/>
              </w:rPr>
            </w:pPr>
          </w:p>
          <w:p w14:paraId="7E5970BC" w14:textId="1A4A328B" w:rsidR="006703F7" w:rsidRPr="00EE0779" w:rsidRDefault="7DCB7816" w:rsidP="7F63224F">
            <w:pPr>
              <w:rPr>
                <w:sz w:val="18"/>
                <w:szCs w:val="18"/>
              </w:rPr>
            </w:pPr>
            <w:r w:rsidRPr="178107FB">
              <w:rPr>
                <w:sz w:val="18"/>
                <w:szCs w:val="18"/>
              </w:rPr>
              <w:t>S</w:t>
            </w:r>
            <w:r w:rsidRPr="5F263637">
              <w:rPr>
                <w:sz w:val="18"/>
                <w:szCs w:val="18"/>
              </w:rPr>
              <w:t>taff/service users</w:t>
            </w:r>
          </w:p>
        </w:tc>
        <w:tc>
          <w:tcPr>
            <w:tcW w:w="4427" w:type="dxa"/>
            <w:gridSpan w:val="2"/>
          </w:tcPr>
          <w:p w14:paraId="2DCC5185" w14:textId="71B76156" w:rsidR="006703F7" w:rsidRPr="00EE0779" w:rsidRDefault="009936AB" w:rsidP="1AE2015E">
            <w:pPr>
              <w:rPr>
                <w:sz w:val="18"/>
                <w:szCs w:val="18"/>
              </w:rPr>
            </w:pPr>
            <w:r w:rsidRPr="1AE2015E">
              <w:rPr>
                <w:sz w:val="18"/>
                <w:szCs w:val="18"/>
              </w:rPr>
              <w:t xml:space="preserve">Service delivery could be affected if there is a high staff shortage </w:t>
            </w:r>
          </w:p>
          <w:p w14:paraId="1D3252FF" w14:textId="77777777" w:rsidR="006703F7" w:rsidRDefault="319A4CBA" w:rsidP="1AE2015E">
            <w:pPr>
              <w:rPr>
                <w:sz w:val="18"/>
                <w:szCs w:val="18"/>
              </w:rPr>
            </w:pPr>
            <w:r w:rsidRPr="1AE2015E">
              <w:rPr>
                <w:b/>
                <w:bCs/>
                <w:sz w:val="18"/>
                <w:szCs w:val="18"/>
              </w:rPr>
              <w:t>Added 1/04/2020-</w:t>
            </w:r>
            <w:r w:rsidRPr="1AE2015E">
              <w:rPr>
                <w:sz w:val="18"/>
                <w:szCs w:val="18"/>
              </w:rPr>
              <w:t xml:space="preserve"> based on projections and modelling of curve of COVID spread Scottish Govern</w:t>
            </w:r>
            <w:r w:rsidR="0F603615" w:rsidRPr="1AE2015E">
              <w:rPr>
                <w:sz w:val="18"/>
                <w:szCs w:val="18"/>
              </w:rPr>
              <w:t xml:space="preserve">ment </w:t>
            </w:r>
            <w:r w:rsidR="68C64905" w:rsidRPr="1AE2015E">
              <w:rPr>
                <w:sz w:val="18"/>
                <w:szCs w:val="18"/>
              </w:rPr>
              <w:t>and Health</w:t>
            </w:r>
            <w:r w:rsidRPr="1AE2015E">
              <w:rPr>
                <w:sz w:val="18"/>
                <w:szCs w:val="18"/>
              </w:rPr>
              <w:t xml:space="preserve"> </w:t>
            </w:r>
            <w:r w:rsidR="3E5337C1" w:rsidRPr="1AE2015E">
              <w:rPr>
                <w:sz w:val="18"/>
                <w:szCs w:val="18"/>
              </w:rPr>
              <w:t>Protection</w:t>
            </w:r>
            <w:r w:rsidRPr="1AE2015E">
              <w:rPr>
                <w:sz w:val="18"/>
                <w:szCs w:val="18"/>
              </w:rPr>
              <w:t xml:space="preserve"> Scotland </w:t>
            </w:r>
            <w:r w:rsidR="773D5FF4" w:rsidRPr="1AE2015E">
              <w:rPr>
                <w:sz w:val="18"/>
                <w:szCs w:val="18"/>
              </w:rPr>
              <w:t xml:space="preserve">anticipate a peak of COVID related deaths and illness during April into May. Based on projections this is likely to adversely impact staffing levels across services </w:t>
            </w:r>
            <w:r w:rsidR="31CC3D58" w:rsidRPr="1AE2015E">
              <w:rPr>
                <w:sz w:val="18"/>
                <w:szCs w:val="18"/>
              </w:rPr>
              <w:t xml:space="preserve">and as such increased to a high risk </w:t>
            </w:r>
          </w:p>
          <w:p w14:paraId="214DE695" w14:textId="77777777" w:rsidR="000C342F" w:rsidRDefault="00E84B25" w:rsidP="1AE2015E">
            <w:pPr>
              <w:rPr>
                <w:sz w:val="18"/>
                <w:szCs w:val="18"/>
              </w:rPr>
            </w:pPr>
            <w:r w:rsidRPr="00B11C52">
              <w:rPr>
                <w:b/>
                <w:bCs/>
                <w:sz w:val="18"/>
                <w:szCs w:val="18"/>
              </w:rPr>
              <w:t>Added 6/04</w:t>
            </w:r>
            <w:r w:rsidR="00DE457D" w:rsidRPr="00B11C52">
              <w:rPr>
                <w:b/>
                <w:bCs/>
                <w:sz w:val="18"/>
                <w:szCs w:val="18"/>
              </w:rPr>
              <w:t xml:space="preserve">/20: </w:t>
            </w:r>
            <w:r w:rsidR="00DE457D">
              <w:rPr>
                <w:sz w:val="18"/>
                <w:szCs w:val="18"/>
              </w:rPr>
              <w:t xml:space="preserve">shielding letters from NHS to those at risk of severe illness from COVID </w:t>
            </w:r>
            <w:r w:rsidR="002451DC">
              <w:rPr>
                <w:sz w:val="18"/>
                <w:szCs w:val="18"/>
              </w:rPr>
              <w:t xml:space="preserve">are being issued to c. 200k people and likely to </w:t>
            </w:r>
            <w:r w:rsidR="005E1BFF">
              <w:rPr>
                <w:sz w:val="18"/>
                <w:szCs w:val="18"/>
              </w:rPr>
              <w:t xml:space="preserve">result in increased numbers of staff having to shield as well as </w:t>
            </w:r>
            <w:r w:rsidR="000962F6">
              <w:rPr>
                <w:sz w:val="18"/>
                <w:szCs w:val="18"/>
              </w:rPr>
              <w:t>increase need to use PPE for services users in this category based on revised guidance on this.</w:t>
            </w:r>
          </w:p>
          <w:p w14:paraId="2D6BC27D" w14:textId="77777777" w:rsidR="00D86909" w:rsidRDefault="00D86909" w:rsidP="1AE2015E">
            <w:pPr>
              <w:rPr>
                <w:sz w:val="18"/>
                <w:szCs w:val="18"/>
              </w:rPr>
            </w:pPr>
            <w:r w:rsidRPr="00D86909">
              <w:rPr>
                <w:b/>
                <w:bCs/>
                <w:sz w:val="18"/>
                <w:szCs w:val="18"/>
              </w:rPr>
              <w:t>Added 7/04/2020</w:t>
            </w:r>
            <w:r>
              <w:rPr>
                <w:b/>
                <w:bCs/>
                <w:sz w:val="18"/>
                <w:szCs w:val="18"/>
              </w:rPr>
              <w:t xml:space="preserve">: </w:t>
            </w:r>
            <w:r w:rsidRPr="00D86909">
              <w:rPr>
                <w:sz w:val="18"/>
                <w:szCs w:val="18"/>
              </w:rPr>
              <w:t>organisation-wide staffing contingency and individual service staffing plans will incorporate and deploy the Care Inspectorate steps for supporting services experiencing critical staffing shortages to ensure continuity of life and limb service provision</w:t>
            </w:r>
            <w:r>
              <w:rPr>
                <w:sz w:val="18"/>
                <w:szCs w:val="18"/>
              </w:rPr>
              <w:t xml:space="preserve">. Each plan will detail escalation steps to be followed in event of staffing challenges </w:t>
            </w:r>
          </w:p>
          <w:p w14:paraId="111F0D5E" w14:textId="523E3776" w:rsidR="002F5804" w:rsidRPr="002F5804" w:rsidRDefault="0634955F" w:rsidP="7F63224F">
            <w:pPr>
              <w:rPr>
                <w:sz w:val="18"/>
                <w:szCs w:val="18"/>
              </w:rPr>
            </w:pPr>
            <w:r w:rsidRPr="7F63224F">
              <w:rPr>
                <w:b/>
                <w:bCs/>
                <w:sz w:val="18"/>
                <w:szCs w:val="18"/>
              </w:rPr>
              <w:t xml:space="preserve">Added 20/05/2020: </w:t>
            </w:r>
            <w:r w:rsidR="71696438" w:rsidRPr="7F63224F">
              <w:rPr>
                <w:sz w:val="18"/>
                <w:szCs w:val="18"/>
              </w:rPr>
              <w:t>routine testing being carried out</w:t>
            </w:r>
            <w:r w:rsidR="7CA40EFB" w:rsidRPr="7F63224F">
              <w:rPr>
                <w:sz w:val="18"/>
                <w:szCs w:val="18"/>
              </w:rPr>
              <w:t xml:space="preserve"> on staff due to updated Scottish Government Guidance, could result in Positive test results </w:t>
            </w:r>
            <w:r w:rsidR="002C4C1B" w:rsidRPr="7F63224F">
              <w:rPr>
                <w:sz w:val="18"/>
                <w:szCs w:val="18"/>
              </w:rPr>
              <w:t xml:space="preserve">and staff shortages within Services </w:t>
            </w:r>
          </w:p>
          <w:p w14:paraId="7455E6EE" w14:textId="756D19BB" w:rsidR="002F5804" w:rsidRPr="002F5804" w:rsidRDefault="002F5804" w:rsidP="7F63224F">
            <w:pPr>
              <w:rPr>
                <w:sz w:val="18"/>
                <w:szCs w:val="18"/>
              </w:rPr>
            </w:pPr>
          </w:p>
          <w:p w14:paraId="12FD6C78" w14:textId="77777777" w:rsidR="002F5804" w:rsidRDefault="51E1B893" w:rsidP="178107FB">
            <w:pPr>
              <w:rPr>
                <w:sz w:val="18"/>
                <w:szCs w:val="18"/>
              </w:rPr>
            </w:pPr>
            <w:r w:rsidRPr="5F263637">
              <w:rPr>
                <w:sz w:val="18"/>
                <w:szCs w:val="18"/>
              </w:rPr>
              <w:t xml:space="preserve">Routine </w:t>
            </w:r>
            <w:r w:rsidR="39AE7330" w:rsidRPr="5F263637">
              <w:rPr>
                <w:sz w:val="18"/>
                <w:szCs w:val="18"/>
              </w:rPr>
              <w:t>testing, track</w:t>
            </w:r>
            <w:r w:rsidRPr="5F263637">
              <w:rPr>
                <w:sz w:val="18"/>
                <w:szCs w:val="18"/>
              </w:rPr>
              <w:t xml:space="preserve"> and trace approaches may impact staffing levels where individuals test positive or have been in contact with a COVID cas</w:t>
            </w:r>
            <w:r w:rsidR="36AB31F5" w:rsidRPr="5F263637">
              <w:rPr>
                <w:sz w:val="18"/>
                <w:szCs w:val="18"/>
              </w:rPr>
              <w:t>e</w:t>
            </w:r>
            <w:r w:rsidR="770FCB71" w:rsidRPr="5F263637">
              <w:rPr>
                <w:sz w:val="18"/>
                <w:szCs w:val="18"/>
              </w:rPr>
              <w:t>. M</w:t>
            </w:r>
            <w:r w:rsidR="36AB31F5" w:rsidRPr="5F263637">
              <w:rPr>
                <w:sz w:val="18"/>
                <w:szCs w:val="18"/>
              </w:rPr>
              <w:t xml:space="preserve">easures for redeploying or standing down vulnerable employees is also likely to impact </w:t>
            </w:r>
            <w:r w:rsidR="06369030" w:rsidRPr="5F263637">
              <w:rPr>
                <w:sz w:val="18"/>
                <w:szCs w:val="18"/>
              </w:rPr>
              <w:t>staffing</w:t>
            </w:r>
            <w:r w:rsidR="36AB31F5" w:rsidRPr="5F263637">
              <w:rPr>
                <w:sz w:val="18"/>
                <w:szCs w:val="18"/>
              </w:rPr>
              <w:t xml:space="preserve"> levels on suspected or confirmed case/contact</w:t>
            </w:r>
          </w:p>
          <w:p w14:paraId="1B4EE769" w14:textId="77777777" w:rsidR="001A6CA8" w:rsidRPr="00AA62AF" w:rsidRDefault="001A6CA8" w:rsidP="178107FB">
            <w:pPr>
              <w:rPr>
                <w:b/>
                <w:bCs/>
                <w:sz w:val="18"/>
                <w:szCs w:val="18"/>
              </w:rPr>
            </w:pPr>
          </w:p>
          <w:p w14:paraId="7E5970BD" w14:textId="7991E70C" w:rsidR="001A6CA8" w:rsidRPr="002F5804" w:rsidRDefault="001A6CA8" w:rsidP="178107FB">
            <w:pPr>
              <w:rPr>
                <w:sz w:val="18"/>
                <w:szCs w:val="18"/>
              </w:rPr>
            </w:pPr>
            <w:r w:rsidRPr="00AA62AF">
              <w:rPr>
                <w:b/>
                <w:bCs/>
                <w:sz w:val="18"/>
                <w:szCs w:val="18"/>
              </w:rPr>
              <w:t>Added 17</w:t>
            </w:r>
            <w:r w:rsidRPr="00AA62AF">
              <w:rPr>
                <w:b/>
                <w:bCs/>
                <w:sz w:val="18"/>
                <w:szCs w:val="18"/>
                <w:vertAlign w:val="superscript"/>
              </w:rPr>
              <w:t>th</w:t>
            </w:r>
            <w:r w:rsidRPr="00AA62AF">
              <w:rPr>
                <w:b/>
                <w:bCs/>
                <w:sz w:val="18"/>
                <w:szCs w:val="18"/>
              </w:rPr>
              <w:t xml:space="preserve"> August</w:t>
            </w:r>
            <w:r>
              <w:rPr>
                <w:sz w:val="18"/>
                <w:szCs w:val="18"/>
              </w:rPr>
              <w:t xml:space="preserve"> </w:t>
            </w:r>
            <w:r w:rsidR="00066E39">
              <w:rPr>
                <w:sz w:val="18"/>
                <w:szCs w:val="18"/>
              </w:rPr>
              <w:t>–</w:t>
            </w:r>
            <w:r>
              <w:rPr>
                <w:sz w:val="18"/>
                <w:szCs w:val="18"/>
              </w:rPr>
              <w:t xml:space="preserve"> </w:t>
            </w:r>
            <w:r w:rsidR="00066E39">
              <w:rPr>
                <w:sz w:val="18"/>
                <w:szCs w:val="18"/>
              </w:rPr>
              <w:t>non essential services have re commenced in line with the Scottish Government route maps</w:t>
            </w:r>
            <w:r w:rsidR="00AA62AF">
              <w:rPr>
                <w:sz w:val="18"/>
                <w:szCs w:val="18"/>
              </w:rPr>
              <w:t>, shielding has been paused as of 1</w:t>
            </w:r>
            <w:r w:rsidR="00AA62AF" w:rsidRPr="00AA62AF">
              <w:rPr>
                <w:sz w:val="18"/>
                <w:szCs w:val="18"/>
                <w:vertAlign w:val="superscript"/>
              </w:rPr>
              <w:t>st</w:t>
            </w:r>
            <w:r w:rsidR="00AA62AF">
              <w:rPr>
                <w:sz w:val="18"/>
                <w:szCs w:val="18"/>
              </w:rPr>
              <w:t xml:space="preserve"> August.  </w:t>
            </w:r>
          </w:p>
        </w:tc>
        <w:tc>
          <w:tcPr>
            <w:tcW w:w="4362" w:type="dxa"/>
            <w:gridSpan w:val="2"/>
          </w:tcPr>
          <w:p w14:paraId="08C8476A" w14:textId="1B5D093F" w:rsidR="006731F7" w:rsidRDefault="27EEFD1A" w:rsidP="006731F7">
            <w:pPr>
              <w:pStyle w:val="ListParagraph"/>
              <w:numPr>
                <w:ilvl w:val="0"/>
                <w:numId w:val="5"/>
              </w:numPr>
              <w:rPr>
                <w:sz w:val="18"/>
                <w:szCs w:val="18"/>
              </w:rPr>
            </w:pPr>
            <w:r w:rsidRPr="1AE2015E">
              <w:rPr>
                <w:sz w:val="18"/>
                <w:szCs w:val="18"/>
              </w:rPr>
              <w:t>Non-essential services</w:t>
            </w:r>
            <w:r w:rsidR="004B0C86">
              <w:rPr>
                <w:sz w:val="18"/>
                <w:szCs w:val="18"/>
              </w:rPr>
              <w:t xml:space="preserve"> could be s</w:t>
            </w:r>
            <w:r w:rsidRPr="1AE2015E">
              <w:rPr>
                <w:sz w:val="18"/>
                <w:szCs w:val="18"/>
              </w:rPr>
              <w:t xml:space="preserve">uspended </w:t>
            </w:r>
            <w:r w:rsidR="004B0C86">
              <w:rPr>
                <w:sz w:val="18"/>
                <w:szCs w:val="18"/>
              </w:rPr>
              <w:t xml:space="preserve">in line with Scottish Government Guidance </w:t>
            </w:r>
            <w:r w:rsidR="5807A0EC" w:rsidRPr="1AE2015E">
              <w:rPr>
                <w:sz w:val="18"/>
                <w:szCs w:val="18"/>
              </w:rPr>
              <w:t xml:space="preserve">and staff teams </w:t>
            </w:r>
            <w:r w:rsidR="2000C75A" w:rsidRPr="1AE2015E">
              <w:rPr>
                <w:sz w:val="18"/>
                <w:szCs w:val="18"/>
              </w:rPr>
              <w:t>will be</w:t>
            </w:r>
            <w:r w:rsidR="5807A0EC" w:rsidRPr="1AE2015E">
              <w:rPr>
                <w:sz w:val="18"/>
                <w:szCs w:val="18"/>
              </w:rPr>
              <w:t xml:space="preserve"> deployed to critical “life and limb”</w:t>
            </w:r>
            <w:r w:rsidR="738D77D2" w:rsidRPr="1AE2015E">
              <w:rPr>
                <w:sz w:val="18"/>
                <w:szCs w:val="18"/>
              </w:rPr>
              <w:t xml:space="preserve"> </w:t>
            </w:r>
            <w:r w:rsidR="5A27EFF5" w:rsidRPr="1AE2015E">
              <w:rPr>
                <w:sz w:val="18"/>
                <w:szCs w:val="18"/>
              </w:rPr>
              <w:t xml:space="preserve">services </w:t>
            </w:r>
            <w:r w:rsidR="01E82775" w:rsidRPr="1AE2015E">
              <w:rPr>
                <w:sz w:val="18"/>
                <w:szCs w:val="18"/>
              </w:rPr>
              <w:t xml:space="preserve"> </w:t>
            </w:r>
          </w:p>
          <w:p w14:paraId="03C2B564" w14:textId="3EA1E673" w:rsidR="004535B7" w:rsidRDefault="004B0C86" w:rsidP="006731F7">
            <w:pPr>
              <w:pStyle w:val="ListParagraph"/>
              <w:numPr>
                <w:ilvl w:val="0"/>
                <w:numId w:val="5"/>
              </w:numPr>
              <w:rPr>
                <w:sz w:val="18"/>
                <w:szCs w:val="18"/>
              </w:rPr>
            </w:pPr>
            <w:r>
              <w:rPr>
                <w:sz w:val="18"/>
                <w:szCs w:val="18"/>
              </w:rPr>
              <w:t xml:space="preserve">If shielding is imposed </w:t>
            </w:r>
            <w:r w:rsidR="0041291E">
              <w:rPr>
                <w:sz w:val="18"/>
                <w:szCs w:val="18"/>
              </w:rPr>
              <w:t>s</w:t>
            </w:r>
            <w:r w:rsidR="00CB4110">
              <w:rPr>
                <w:sz w:val="18"/>
                <w:szCs w:val="18"/>
              </w:rPr>
              <w:t xml:space="preserve">taff with shielding correspondence from NHS will be </w:t>
            </w:r>
            <w:r w:rsidR="00A71626">
              <w:rPr>
                <w:sz w:val="18"/>
                <w:szCs w:val="18"/>
              </w:rPr>
              <w:t>removed from service in line with T&amp;Cs</w:t>
            </w:r>
          </w:p>
          <w:p w14:paraId="354AB6FE" w14:textId="19DB092C" w:rsidR="00A71626" w:rsidRDefault="003F0205" w:rsidP="006731F7">
            <w:pPr>
              <w:pStyle w:val="ListParagraph"/>
              <w:numPr>
                <w:ilvl w:val="0"/>
                <w:numId w:val="5"/>
              </w:numPr>
              <w:rPr>
                <w:sz w:val="18"/>
                <w:szCs w:val="18"/>
              </w:rPr>
            </w:pPr>
            <w:r>
              <w:rPr>
                <w:sz w:val="18"/>
                <w:szCs w:val="18"/>
              </w:rPr>
              <w:t>Barrier methods using PPE</w:t>
            </w:r>
            <w:r w:rsidR="007A1A19">
              <w:rPr>
                <w:sz w:val="18"/>
                <w:szCs w:val="18"/>
              </w:rPr>
              <w:t>, i.e. glov</w:t>
            </w:r>
            <w:r w:rsidR="002D7927">
              <w:rPr>
                <w:sz w:val="18"/>
                <w:szCs w:val="18"/>
              </w:rPr>
              <w:t>e</w:t>
            </w:r>
            <w:r w:rsidR="007A1A19">
              <w:rPr>
                <w:sz w:val="18"/>
                <w:szCs w:val="18"/>
              </w:rPr>
              <w:t>s, aprons, surgical face masks and where risk assessment deems a face visor</w:t>
            </w:r>
            <w:r>
              <w:rPr>
                <w:sz w:val="18"/>
                <w:szCs w:val="18"/>
              </w:rPr>
              <w:t xml:space="preserve"> will be introduced for service users who are instructed to shield.</w:t>
            </w:r>
          </w:p>
          <w:p w14:paraId="27935A3A" w14:textId="4FE6C68E" w:rsidR="00046891" w:rsidRDefault="379132A9" w:rsidP="006731F7">
            <w:pPr>
              <w:pStyle w:val="ListParagraph"/>
              <w:numPr>
                <w:ilvl w:val="0"/>
                <w:numId w:val="5"/>
              </w:numPr>
              <w:rPr>
                <w:sz w:val="18"/>
                <w:szCs w:val="18"/>
              </w:rPr>
            </w:pPr>
            <w:r w:rsidRPr="1AE2015E">
              <w:rPr>
                <w:sz w:val="18"/>
                <w:szCs w:val="18"/>
              </w:rPr>
              <w:t>Relief staff used where required</w:t>
            </w:r>
            <w:r w:rsidR="009936AB" w:rsidRPr="1AE2015E">
              <w:rPr>
                <w:sz w:val="18"/>
                <w:szCs w:val="18"/>
              </w:rPr>
              <w:t>, however they will be prevented from moving from Service to Service during th</w:t>
            </w:r>
            <w:r w:rsidR="0041291E">
              <w:rPr>
                <w:sz w:val="18"/>
                <w:szCs w:val="18"/>
              </w:rPr>
              <w:t xml:space="preserve">e pandemic </w:t>
            </w:r>
            <w:r w:rsidR="44DFE2D6" w:rsidRPr="1AE2015E">
              <w:rPr>
                <w:sz w:val="18"/>
                <w:szCs w:val="18"/>
              </w:rPr>
              <w:t xml:space="preserve">unless critical staffing levels require redeployment </w:t>
            </w:r>
          </w:p>
          <w:p w14:paraId="08DDF0D2" w14:textId="33E34604" w:rsidR="009936AB" w:rsidRDefault="00046891" w:rsidP="006731F7">
            <w:pPr>
              <w:pStyle w:val="ListParagraph"/>
              <w:numPr>
                <w:ilvl w:val="0"/>
                <w:numId w:val="5"/>
              </w:numPr>
              <w:rPr>
                <w:sz w:val="18"/>
                <w:szCs w:val="18"/>
              </w:rPr>
            </w:pPr>
            <w:r>
              <w:rPr>
                <w:sz w:val="18"/>
                <w:szCs w:val="18"/>
              </w:rPr>
              <w:t>Pool of</w:t>
            </w:r>
            <w:r w:rsidR="00DD7EE1">
              <w:rPr>
                <w:sz w:val="18"/>
                <w:szCs w:val="18"/>
              </w:rPr>
              <w:t xml:space="preserve"> </w:t>
            </w:r>
            <w:r>
              <w:rPr>
                <w:sz w:val="18"/>
                <w:szCs w:val="18"/>
              </w:rPr>
              <w:t xml:space="preserve">agency staff </w:t>
            </w:r>
            <w:r w:rsidR="009936AB">
              <w:rPr>
                <w:sz w:val="18"/>
                <w:szCs w:val="18"/>
              </w:rPr>
              <w:t xml:space="preserve">provided, they will be based in their dedicated Service again to prevent movement from Service to Service </w:t>
            </w:r>
          </w:p>
          <w:p w14:paraId="5121B528" w14:textId="2175D5D4" w:rsidR="00046891" w:rsidRDefault="009936AB" w:rsidP="006731F7">
            <w:pPr>
              <w:pStyle w:val="ListParagraph"/>
              <w:numPr>
                <w:ilvl w:val="0"/>
                <w:numId w:val="5"/>
              </w:numPr>
              <w:rPr>
                <w:sz w:val="18"/>
                <w:szCs w:val="18"/>
              </w:rPr>
            </w:pPr>
            <w:r w:rsidRPr="61222566">
              <w:rPr>
                <w:sz w:val="18"/>
                <w:szCs w:val="18"/>
              </w:rPr>
              <w:t xml:space="preserve">Staff rotas </w:t>
            </w:r>
            <w:r w:rsidR="15FC46FC" w:rsidRPr="61222566">
              <w:rPr>
                <w:sz w:val="18"/>
                <w:szCs w:val="18"/>
              </w:rPr>
              <w:t>t</w:t>
            </w:r>
            <w:r w:rsidRPr="61222566">
              <w:rPr>
                <w:sz w:val="18"/>
                <w:szCs w:val="18"/>
              </w:rPr>
              <w:t xml:space="preserve">o be reviewed and move to longer shift patterns where applicable for each Service </w:t>
            </w:r>
            <w:r w:rsidR="00046891" w:rsidRPr="61222566">
              <w:rPr>
                <w:sz w:val="18"/>
                <w:szCs w:val="18"/>
              </w:rPr>
              <w:t xml:space="preserve"> </w:t>
            </w:r>
          </w:p>
          <w:p w14:paraId="4098FAD6" w14:textId="28911132" w:rsidR="002C4C1B" w:rsidRPr="006731F7" w:rsidRDefault="002C4C1B" w:rsidP="006731F7">
            <w:pPr>
              <w:pStyle w:val="ListParagraph"/>
              <w:numPr>
                <w:ilvl w:val="0"/>
                <w:numId w:val="5"/>
              </w:numPr>
              <w:rPr>
                <w:sz w:val="18"/>
                <w:szCs w:val="18"/>
              </w:rPr>
            </w:pPr>
            <w:r>
              <w:rPr>
                <w:sz w:val="18"/>
                <w:szCs w:val="18"/>
              </w:rPr>
              <w:t>Contingency plans to be updated to identify control measure should staff obtain</w:t>
            </w:r>
            <w:r w:rsidR="0087173A">
              <w:rPr>
                <w:sz w:val="18"/>
                <w:szCs w:val="18"/>
              </w:rPr>
              <w:t xml:space="preserve"> a positive COVID-19</w:t>
            </w:r>
            <w:r>
              <w:rPr>
                <w:sz w:val="18"/>
                <w:szCs w:val="18"/>
              </w:rPr>
              <w:t xml:space="preserve"> result</w:t>
            </w:r>
            <w:r w:rsidR="0087173A">
              <w:rPr>
                <w:sz w:val="18"/>
                <w:szCs w:val="18"/>
              </w:rPr>
              <w:t xml:space="preserve"> whilst on </w:t>
            </w:r>
            <w:r>
              <w:rPr>
                <w:sz w:val="18"/>
                <w:szCs w:val="18"/>
              </w:rPr>
              <w:t xml:space="preserve">shift </w:t>
            </w:r>
          </w:p>
          <w:p w14:paraId="6C0DEB7C" w14:textId="518D943F" w:rsidR="00046891" w:rsidRDefault="0F360BF6" w:rsidP="006731F7">
            <w:pPr>
              <w:pStyle w:val="ListParagraph"/>
              <w:numPr>
                <w:ilvl w:val="0"/>
                <w:numId w:val="5"/>
              </w:numPr>
              <w:rPr>
                <w:sz w:val="18"/>
                <w:szCs w:val="18"/>
              </w:rPr>
            </w:pPr>
            <w:r w:rsidRPr="61222566">
              <w:rPr>
                <w:sz w:val="18"/>
                <w:szCs w:val="18"/>
              </w:rPr>
              <w:t xml:space="preserve">Appropriate </w:t>
            </w:r>
            <w:proofErr w:type="spellStart"/>
            <w:r w:rsidRPr="61222566">
              <w:rPr>
                <w:sz w:val="18"/>
                <w:szCs w:val="18"/>
              </w:rPr>
              <w:t>Rogart</w:t>
            </w:r>
            <w:proofErr w:type="spellEnd"/>
            <w:r w:rsidR="6F9D6A6C" w:rsidRPr="61222566">
              <w:rPr>
                <w:sz w:val="18"/>
                <w:szCs w:val="18"/>
              </w:rPr>
              <w:t xml:space="preserve"> Street staff </w:t>
            </w:r>
            <w:r w:rsidR="00DD7EE1">
              <w:rPr>
                <w:sz w:val="18"/>
                <w:szCs w:val="18"/>
              </w:rPr>
              <w:t xml:space="preserve">can be instructed </w:t>
            </w:r>
            <w:r w:rsidR="6F9D6A6C" w:rsidRPr="61222566">
              <w:rPr>
                <w:sz w:val="18"/>
                <w:szCs w:val="18"/>
              </w:rPr>
              <w:t xml:space="preserve">to deliver front line services when </w:t>
            </w:r>
            <w:r w:rsidR="1446E207" w:rsidRPr="61222566">
              <w:rPr>
                <w:sz w:val="18"/>
                <w:szCs w:val="18"/>
              </w:rPr>
              <w:t>assessed to be necessary</w:t>
            </w:r>
          </w:p>
          <w:p w14:paraId="51DEBF80" w14:textId="0940822B" w:rsidR="00970ABA" w:rsidRPr="006731F7" w:rsidRDefault="00F91A5F" w:rsidP="7F63224F">
            <w:pPr>
              <w:pStyle w:val="ListParagraph"/>
              <w:numPr>
                <w:ilvl w:val="0"/>
                <w:numId w:val="5"/>
              </w:numPr>
              <w:rPr>
                <w:sz w:val="18"/>
                <w:szCs w:val="18"/>
              </w:rPr>
            </w:pPr>
            <w:r>
              <w:rPr>
                <w:sz w:val="18"/>
                <w:szCs w:val="18"/>
              </w:rPr>
              <w:t>Internal RAG system in place to identify any Service</w:t>
            </w:r>
            <w:r w:rsidR="084C14BA" w:rsidRPr="7F63224F">
              <w:rPr>
                <w:sz w:val="18"/>
                <w:szCs w:val="18"/>
              </w:rPr>
              <w:t xml:space="preserve"> moving from Green to Amber and Amber to Red</w:t>
            </w:r>
          </w:p>
          <w:p w14:paraId="0ACE6EFD" w14:textId="18D46881" w:rsidR="00A82487" w:rsidRPr="00B21FAB" w:rsidRDefault="00A82487" w:rsidP="7F63224F">
            <w:pPr>
              <w:pStyle w:val="ListParagraph"/>
              <w:numPr>
                <w:ilvl w:val="0"/>
                <w:numId w:val="5"/>
              </w:numPr>
              <w:rPr>
                <w:sz w:val="18"/>
                <w:szCs w:val="18"/>
              </w:rPr>
            </w:pPr>
            <w:r>
              <w:rPr>
                <w:sz w:val="18"/>
                <w:szCs w:val="18"/>
              </w:rPr>
              <w:t>Staff can be requested through SSSC If we can</w:t>
            </w:r>
            <w:r w:rsidR="0015581B">
              <w:rPr>
                <w:sz w:val="18"/>
                <w:szCs w:val="18"/>
              </w:rPr>
              <w:t>not</w:t>
            </w:r>
            <w:r>
              <w:rPr>
                <w:sz w:val="18"/>
                <w:szCs w:val="18"/>
              </w:rPr>
              <w:t xml:space="preserve"> fill absence with TMF staff </w:t>
            </w:r>
          </w:p>
          <w:p w14:paraId="6E4747A4" w14:textId="195FE864" w:rsidR="00970ABA" w:rsidRPr="006731F7" w:rsidRDefault="7297ACA7" w:rsidP="178107FB">
            <w:pPr>
              <w:pStyle w:val="ListParagraph"/>
              <w:numPr>
                <w:ilvl w:val="0"/>
                <w:numId w:val="1"/>
              </w:numPr>
              <w:rPr>
                <w:rFonts w:eastAsiaTheme="minorEastAsia"/>
                <w:sz w:val="18"/>
                <w:szCs w:val="18"/>
              </w:rPr>
            </w:pPr>
            <w:r w:rsidRPr="178107FB">
              <w:rPr>
                <w:sz w:val="18"/>
                <w:szCs w:val="18"/>
              </w:rPr>
              <w:t>A</w:t>
            </w:r>
            <w:r w:rsidRPr="5F263637">
              <w:rPr>
                <w:sz w:val="18"/>
                <w:szCs w:val="18"/>
              </w:rPr>
              <w:t>s above</w:t>
            </w:r>
            <w:r w:rsidR="55752DA1" w:rsidRPr="5F263637">
              <w:rPr>
                <w:sz w:val="18"/>
                <w:szCs w:val="18"/>
              </w:rPr>
              <w:t xml:space="preserve"> – daily review of staffing levels</w:t>
            </w:r>
            <w:r w:rsidR="4E45EF44" w:rsidRPr="5F263637">
              <w:rPr>
                <w:sz w:val="18"/>
                <w:szCs w:val="18"/>
              </w:rPr>
              <w:t xml:space="preserve">. </w:t>
            </w:r>
            <w:r w:rsidR="55752DA1" w:rsidRPr="5F263637">
              <w:rPr>
                <w:sz w:val="18"/>
                <w:szCs w:val="18"/>
              </w:rPr>
              <w:t>Service managers are asked to review the implications of test, track and trace in their scenario</w:t>
            </w:r>
            <w:r w:rsidR="4188D902" w:rsidRPr="5F263637">
              <w:rPr>
                <w:sz w:val="18"/>
                <w:szCs w:val="18"/>
              </w:rPr>
              <w:t xml:space="preserve"> and </w:t>
            </w:r>
            <w:r w:rsidR="55752DA1" w:rsidRPr="5F263637">
              <w:rPr>
                <w:sz w:val="18"/>
                <w:szCs w:val="18"/>
              </w:rPr>
              <w:t>contingency planning</w:t>
            </w:r>
          </w:p>
          <w:p w14:paraId="7E5970BE" w14:textId="03D278BF" w:rsidR="00970ABA" w:rsidRPr="006731F7" w:rsidRDefault="1C6B32B1" w:rsidP="178107FB">
            <w:pPr>
              <w:pStyle w:val="ListParagraph"/>
              <w:numPr>
                <w:ilvl w:val="0"/>
                <w:numId w:val="1"/>
              </w:numPr>
              <w:spacing w:line="276" w:lineRule="auto"/>
              <w:rPr>
                <w:rFonts w:eastAsiaTheme="minorEastAsia"/>
                <w:sz w:val="18"/>
                <w:szCs w:val="18"/>
              </w:rPr>
            </w:pPr>
            <w:r w:rsidRPr="5F263637">
              <w:rPr>
                <w:sz w:val="18"/>
                <w:szCs w:val="18"/>
              </w:rPr>
              <w:t>Service Managers are asked to review daily the staffing status in terms of vulnerable team members and possible COVID status in the care and travelling environment</w:t>
            </w:r>
            <w:r w:rsidRPr="178107FB">
              <w:rPr>
                <w:sz w:val="18"/>
                <w:szCs w:val="18"/>
              </w:rPr>
              <w:t xml:space="preserve"> </w:t>
            </w:r>
          </w:p>
        </w:tc>
        <w:tc>
          <w:tcPr>
            <w:tcW w:w="1308" w:type="dxa"/>
            <w:shd w:val="clear" w:color="auto" w:fill="FFC000"/>
            <w:vAlign w:val="center"/>
          </w:tcPr>
          <w:p w14:paraId="7E5970BF" w14:textId="77777777" w:rsidR="006703F7" w:rsidRPr="00B36F6B" w:rsidRDefault="006703F7" w:rsidP="00B36F6B">
            <w:pPr>
              <w:jc w:val="center"/>
              <w:rPr>
                <w:b/>
                <w:bCs/>
                <w:sz w:val="18"/>
                <w:szCs w:val="18"/>
              </w:rPr>
            </w:pPr>
          </w:p>
          <w:p w14:paraId="7E5970C0" w14:textId="0913C1CD" w:rsidR="006703F7" w:rsidRPr="00B36F6B" w:rsidRDefault="0049686A" w:rsidP="00B36F6B">
            <w:pPr>
              <w:jc w:val="center"/>
              <w:rPr>
                <w:b/>
                <w:bCs/>
                <w:sz w:val="18"/>
                <w:szCs w:val="18"/>
              </w:rPr>
            </w:pPr>
            <w:r>
              <w:rPr>
                <w:b/>
                <w:bCs/>
                <w:sz w:val="18"/>
                <w:szCs w:val="18"/>
              </w:rPr>
              <w:t xml:space="preserve">Med </w:t>
            </w:r>
          </w:p>
        </w:tc>
      </w:tr>
      <w:tr w:rsidR="006703F7" w:rsidRPr="00EE0779" w14:paraId="7E5970C8" w14:textId="77777777" w:rsidTr="755629DD">
        <w:tc>
          <w:tcPr>
            <w:tcW w:w="2834" w:type="dxa"/>
          </w:tcPr>
          <w:p w14:paraId="59A81B99" w14:textId="43A295F5" w:rsidR="006703F7" w:rsidRPr="00EE0779" w:rsidRDefault="06A90E30" w:rsidP="78220341">
            <w:pPr>
              <w:rPr>
                <w:sz w:val="18"/>
                <w:szCs w:val="18"/>
              </w:rPr>
            </w:pPr>
            <w:r w:rsidRPr="5F263637">
              <w:rPr>
                <w:sz w:val="18"/>
                <w:szCs w:val="18"/>
              </w:rPr>
              <w:t xml:space="preserve">Services </w:t>
            </w:r>
            <w:r w:rsidR="2020CD1D" w:rsidRPr="5F263637">
              <w:rPr>
                <w:sz w:val="18"/>
                <w:szCs w:val="18"/>
              </w:rPr>
              <w:t xml:space="preserve">/ Building </w:t>
            </w:r>
            <w:r w:rsidR="0D263689" w:rsidRPr="5F263637">
              <w:rPr>
                <w:sz w:val="18"/>
                <w:szCs w:val="18"/>
              </w:rPr>
              <w:t>Closures that could impact the smooth running of service</w:t>
            </w:r>
            <w:r w:rsidR="0D263689" w:rsidRPr="78220341">
              <w:rPr>
                <w:sz w:val="18"/>
                <w:szCs w:val="18"/>
              </w:rPr>
              <w:t xml:space="preserve"> </w:t>
            </w:r>
          </w:p>
          <w:p w14:paraId="12911013" w14:textId="54388E05" w:rsidR="006703F7" w:rsidRPr="00EE0779" w:rsidRDefault="006703F7" w:rsidP="78220341">
            <w:pPr>
              <w:rPr>
                <w:sz w:val="18"/>
                <w:szCs w:val="18"/>
              </w:rPr>
            </w:pPr>
          </w:p>
          <w:p w14:paraId="16B1C663" w14:textId="7B5705D6" w:rsidR="006703F7" w:rsidRPr="00EE0779" w:rsidRDefault="006703F7" w:rsidP="78220341">
            <w:pPr>
              <w:rPr>
                <w:sz w:val="18"/>
                <w:szCs w:val="18"/>
              </w:rPr>
            </w:pPr>
          </w:p>
          <w:p w14:paraId="18EA993B" w14:textId="6E8A761E" w:rsidR="006703F7" w:rsidRPr="00EE0779" w:rsidRDefault="006703F7" w:rsidP="78220341">
            <w:pPr>
              <w:rPr>
                <w:sz w:val="18"/>
                <w:szCs w:val="18"/>
              </w:rPr>
            </w:pPr>
          </w:p>
          <w:p w14:paraId="6609ABCD" w14:textId="636A30FD" w:rsidR="006703F7" w:rsidRPr="00EE0779" w:rsidRDefault="006703F7" w:rsidP="78220341">
            <w:pPr>
              <w:rPr>
                <w:sz w:val="18"/>
                <w:szCs w:val="18"/>
              </w:rPr>
            </w:pPr>
          </w:p>
          <w:p w14:paraId="0F96E84E" w14:textId="3B94F220" w:rsidR="006703F7" w:rsidRPr="00EE0779" w:rsidRDefault="006703F7" w:rsidP="78220341">
            <w:pPr>
              <w:rPr>
                <w:b/>
                <w:sz w:val="18"/>
                <w:szCs w:val="18"/>
              </w:rPr>
            </w:pPr>
          </w:p>
          <w:p w14:paraId="7849D7C9" w14:textId="6C618B86" w:rsidR="006703F7" w:rsidRPr="00EE0779" w:rsidRDefault="006703F7" w:rsidP="78220341">
            <w:pPr>
              <w:rPr>
                <w:b/>
                <w:sz w:val="18"/>
                <w:szCs w:val="18"/>
              </w:rPr>
            </w:pPr>
          </w:p>
          <w:p w14:paraId="52C86585" w14:textId="77777777" w:rsidR="006703F7" w:rsidRDefault="304CA1BC" w:rsidP="78220341">
            <w:pPr>
              <w:rPr>
                <w:sz w:val="18"/>
                <w:szCs w:val="18"/>
              </w:rPr>
            </w:pPr>
            <w:r w:rsidRPr="5F263637">
              <w:rPr>
                <w:b/>
                <w:sz w:val="18"/>
                <w:szCs w:val="18"/>
              </w:rPr>
              <w:t>Added 16/06/2020</w:t>
            </w:r>
            <w:r w:rsidRPr="5F263637">
              <w:rPr>
                <w:sz w:val="18"/>
                <w:szCs w:val="18"/>
              </w:rPr>
              <w:t xml:space="preserve">: return to office and support departments as </w:t>
            </w:r>
            <w:r w:rsidR="0C084123" w:rsidRPr="5F263637">
              <w:rPr>
                <w:sz w:val="18"/>
                <w:szCs w:val="18"/>
              </w:rPr>
              <w:t>lock</w:t>
            </w:r>
            <w:r w:rsidRPr="5F263637">
              <w:rPr>
                <w:sz w:val="18"/>
                <w:szCs w:val="18"/>
              </w:rPr>
              <w:t xml:space="preserve"> down restrictions are eased</w:t>
            </w:r>
          </w:p>
          <w:p w14:paraId="2428BBF3" w14:textId="77777777" w:rsidR="009E470E" w:rsidRPr="009E470E" w:rsidRDefault="009E470E" w:rsidP="78220341">
            <w:pPr>
              <w:rPr>
                <w:b/>
                <w:bCs/>
                <w:sz w:val="18"/>
                <w:szCs w:val="18"/>
              </w:rPr>
            </w:pPr>
          </w:p>
          <w:p w14:paraId="7E5970C2" w14:textId="0B6568DD" w:rsidR="009E470E" w:rsidRPr="00EE0779" w:rsidRDefault="009E470E" w:rsidP="78220341">
            <w:pPr>
              <w:rPr>
                <w:sz w:val="18"/>
                <w:szCs w:val="18"/>
              </w:rPr>
            </w:pPr>
            <w:r w:rsidRPr="009E470E">
              <w:rPr>
                <w:b/>
                <w:bCs/>
                <w:sz w:val="18"/>
                <w:szCs w:val="18"/>
              </w:rPr>
              <w:t>Added 17</w:t>
            </w:r>
            <w:r w:rsidRPr="009E470E">
              <w:rPr>
                <w:b/>
                <w:bCs/>
                <w:sz w:val="18"/>
                <w:szCs w:val="18"/>
                <w:vertAlign w:val="superscript"/>
              </w:rPr>
              <w:t>th</w:t>
            </w:r>
            <w:r w:rsidRPr="009E470E">
              <w:rPr>
                <w:b/>
                <w:bCs/>
                <w:sz w:val="18"/>
                <w:szCs w:val="18"/>
              </w:rPr>
              <w:t xml:space="preserve"> August</w:t>
            </w:r>
            <w:r>
              <w:rPr>
                <w:sz w:val="18"/>
                <w:szCs w:val="18"/>
              </w:rPr>
              <w:t xml:space="preserve"> – no date as yet been agreed from non-essential office working to commence </w:t>
            </w:r>
          </w:p>
        </w:tc>
        <w:tc>
          <w:tcPr>
            <w:tcW w:w="1243" w:type="dxa"/>
          </w:tcPr>
          <w:p w14:paraId="7E5970C3" w14:textId="422098E3" w:rsidR="006703F7" w:rsidRPr="00EE0779" w:rsidRDefault="3B03053B" w:rsidP="78220341">
            <w:pPr>
              <w:rPr>
                <w:sz w:val="18"/>
                <w:szCs w:val="18"/>
              </w:rPr>
            </w:pPr>
            <w:r w:rsidRPr="5F263637">
              <w:rPr>
                <w:sz w:val="18"/>
                <w:szCs w:val="18"/>
              </w:rPr>
              <w:t>Staff, Service Users</w:t>
            </w:r>
            <w:r w:rsidRPr="78220341">
              <w:rPr>
                <w:sz w:val="18"/>
                <w:szCs w:val="18"/>
              </w:rPr>
              <w:t xml:space="preserve"> </w:t>
            </w:r>
          </w:p>
        </w:tc>
        <w:tc>
          <w:tcPr>
            <w:tcW w:w="4427" w:type="dxa"/>
            <w:gridSpan w:val="2"/>
          </w:tcPr>
          <w:p w14:paraId="24294596" w14:textId="5BAD42D1" w:rsidR="006703F7" w:rsidRPr="00EE0779" w:rsidRDefault="009936AB" w:rsidP="78220341">
            <w:pPr>
              <w:rPr>
                <w:sz w:val="18"/>
                <w:szCs w:val="18"/>
              </w:rPr>
            </w:pPr>
            <w:r w:rsidRPr="5F263637">
              <w:rPr>
                <w:sz w:val="18"/>
                <w:szCs w:val="18"/>
              </w:rPr>
              <w:t>Could be affected as not having a dedicated place of work during this time</w:t>
            </w:r>
            <w:r w:rsidRPr="78220341">
              <w:rPr>
                <w:sz w:val="18"/>
                <w:szCs w:val="18"/>
              </w:rPr>
              <w:t xml:space="preserve"> </w:t>
            </w:r>
          </w:p>
          <w:p w14:paraId="6710CCB7" w14:textId="30122642" w:rsidR="006703F7" w:rsidRPr="00EE0779" w:rsidRDefault="006703F7" w:rsidP="78220341">
            <w:pPr>
              <w:rPr>
                <w:sz w:val="18"/>
                <w:szCs w:val="18"/>
              </w:rPr>
            </w:pPr>
          </w:p>
          <w:p w14:paraId="494F7FE2" w14:textId="4BF7DC4A" w:rsidR="006703F7" w:rsidRPr="00EE0779" w:rsidRDefault="177DA1CA" w:rsidP="78220341">
            <w:pPr>
              <w:rPr>
                <w:sz w:val="18"/>
                <w:szCs w:val="18"/>
              </w:rPr>
            </w:pPr>
            <w:r w:rsidRPr="5F263637">
              <w:rPr>
                <w:b/>
                <w:sz w:val="18"/>
                <w:szCs w:val="18"/>
              </w:rPr>
              <w:t xml:space="preserve">Added </w:t>
            </w:r>
            <w:r w:rsidR="3D4D32FD" w:rsidRPr="5F263637">
              <w:rPr>
                <w:b/>
                <w:sz w:val="18"/>
                <w:szCs w:val="18"/>
              </w:rPr>
              <w:t xml:space="preserve">1/04/2020 </w:t>
            </w:r>
            <w:r w:rsidR="3D4D32FD" w:rsidRPr="5F263637">
              <w:rPr>
                <w:sz w:val="18"/>
                <w:szCs w:val="18"/>
              </w:rPr>
              <w:t xml:space="preserve">Scottish Government and Health protection Scotland have introduced lock down measures that have required the closure of </w:t>
            </w:r>
            <w:proofErr w:type="spellStart"/>
            <w:r w:rsidR="3D4D32FD" w:rsidRPr="5F263637">
              <w:rPr>
                <w:sz w:val="18"/>
                <w:szCs w:val="18"/>
              </w:rPr>
              <w:t>Rogart</w:t>
            </w:r>
            <w:proofErr w:type="spellEnd"/>
            <w:r w:rsidR="3D4D32FD" w:rsidRPr="5F263637">
              <w:rPr>
                <w:sz w:val="18"/>
                <w:szCs w:val="18"/>
              </w:rPr>
              <w:t xml:space="preserve"> St and non-essential service</w:t>
            </w:r>
            <w:r w:rsidR="7340B395" w:rsidRPr="5F263637">
              <w:rPr>
                <w:sz w:val="18"/>
                <w:szCs w:val="18"/>
              </w:rPr>
              <w:t xml:space="preserve">. There is potential risk that remote </w:t>
            </w:r>
            <w:r w:rsidR="2D307A54" w:rsidRPr="5F263637">
              <w:rPr>
                <w:sz w:val="18"/>
                <w:szCs w:val="18"/>
              </w:rPr>
              <w:t>working</w:t>
            </w:r>
            <w:r w:rsidR="162C81B0" w:rsidRPr="5F263637">
              <w:rPr>
                <w:sz w:val="18"/>
                <w:szCs w:val="18"/>
              </w:rPr>
              <w:t xml:space="preserve"> of support functions may impact </w:t>
            </w:r>
            <w:r w:rsidR="7FC2E18B" w:rsidRPr="5F263637">
              <w:rPr>
                <w:sz w:val="18"/>
                <w:szCs w:val="18"/>
              </w:rPr>
              <w:t>continuity</w:t>
            </w:r>
            <w:r w:rsidR="162C81B0" w:rsidRPr="5F263637">
              <w:rPr>
                <w:sz w:val="18"/>
                <w:szCs w:val="18"/>
              </w:rPr>
              <w:t xml:space="preserve"> of service </w:t>
            </w:r>
            <w:r w:rsidR="08488F4A" w:rsidRPr="5F263637">
              <w:rPr>
                <w:sz w:val="18"/>
                <w:szCs w:val="18"/>
              </w:rPr>
              <w:t>due to a lack of coordination or supervision of tasks and roles</w:t>
            </w:r>
            <w:r w:rsidR="379D709A" w:rsidRPr="5F263637">
              <w:rPr>
                <w:sz w:val="18"/>
                <w:szCs w:val="18"/>
              </w:rPr>
              <w:t>. Risk increased to medium</w:t>
            </w:r>
            <w:r w:rsidR="379D709A" w:rsidRPr="78220341">
              <w:rPr>
                <w:sz w:val="18"/>
                <w:szCs w:val="18"/>
              </w:rPr>
              <w:t xml:space="preserve">  </w:t>
            </w:r>
          </w:p>
          <w:p w14:paraId="2009B113" w14:textId="07EFE592" w:rsidR="006703F7" w:rsidRPr="00EE0779" w:rsidRDefault="006703F7" w:rsidP="78220341">
            <w:pPr>
              <w:rPr>
                <w:b/>
                <w:sz w:val="18"/>
                <w:szCs w:val="18"/>
              </w:rPr>
            </w:pPr>
          </w:p>
          <w:p w14:paraId="16EE1108" w14:textId="77777777" w:rsidR="006703F7" w:rsidRDefault="2FDD8AFE" w:rsidP="78220341">
            <w:pPr>
              <w:rPr>
                <w:b/>
                <w:sz w:val="18"/>
                <w:szCs w:val="18"/>
              </w:rPr>
            </w:pPr>
            <w:r w:rsidRPr="5F263637">
              <w:rPr>
                <w:sz w:val="18"/>
                <w:szCs w:val="18"/>
              </w:rPr>
              <w:t xml:space="preserve">Presents a potential increased risk of infection due </w:t>
            </w:r>
            <w:r w:rsidR="00A82487">
              <w:rPr>
                <w:sz w:val="18"/>
                <w:szCs w:val="18"/>
              </w:rPr>
              <w:t>to</w:t>
            </w:r>
            <w:r w:rsidRPr="5F263637">
              <w:rPr>
                <w:sz w:val="18"/>
                <w:szCs w:val="18"/>
              </w:rPr>
              <w:t xml:space="preserve"> increasing numbers of staff returning to workplac</w:t>
            </w:r>
            <w:r w:rsidRPr="5F263637">
              <w:rPr>
                <w:b/>
                <w:sz w:val="18"/>
                <w:szCs w:val="18"/>
              </w:rPr>
              <w:t>e</w:t>
            </w:r>
          </w:p>
          <w:p w14:paraId="73681564" w14:textId="77777777" w:rsidR="00DC7958" w:rsidRDefault="00DC7958" w:rsidP="78220341">
            <w:pPr>
              <w:rPr>
                <w:b/>
                <w:sz w:val="18"/>
                <w:szCs w:val="18"/>
              </w:rPr>
            </w:pPr>
          </w:p>
          <w:p w14:paraId="7E5970C4" w14:textId="5BB23A10" w:rsidR="00DC7958" w:rsidRPr="00DC7958" w:rsidRDefault="00DC7958" w:rsidP="78220341">
            <w:pPr>
              <w:rPr>
                <w:bCs/>
                <w:sz w:val="18"/>
                <w:szCs w:val="18"/>
              </w:rPr>
            </w:pPr>
            <w:r>
              <w:rPr>
                <w:b/>
                <w:sz w:val="18"/>
                <w:szCs w:val="18"/>
              </w:rPr>
              <w:t>Added 17</w:t>
            </w:r>
            <w:r w:rsidRPr="00DC7958">
              <w:rPr>
                <w:b/>
                <w:sz w:val="18"/>
                <w:szCs w:val="18"/>
                <w:vertAlign w:val="superscript"/>
              </w:rPr>
              <w:t>th</w:t>
            </w:r>
            <w:r>
              <w:rPr>
                <w:b/>
                <w:sz w:val="18"/>
                <w:szCs w:val="18"/>
              </w:rPr>
              <w:t xml:space="preserve"> August – </w:t>
            </w:r>
            <w:r>
              <w:rPr>
                <w:bCs/>
                <w:sz w:val="18"/>
                <w:szCs w:val="18"/>
              </w:rPr>
              <w:t>non essential services h</w:t>
            </w:r>
            <w:r w:rsidR="00245C4D">
              <w:rPr>
                <w:bCs/>
                <w:sz w:val="18"/>
                <w:szCs w:val="18"/>
              </w:rPr>
              <w:t xml:space="preserve">ave re commenced and staff are working at their dedicated Services in line with the Scottish Government route map. </w:t>
            </w:r>
          </w:p>
        </w:tc>
        <w:tc>
          <w:tcPr>
            <w:tcW w:w="4362" w:type="dxa"/>
            <w:gridSpan w:val="2"/>
          </w:tcPr>
          <w:p w14:paraId="28B82B2F" w14:textId="7C95FA8B" w:rsidR="002B6F8E" w:rsidRDefault="00115517" w:rsidP="002B6F8E">
            <w:pPr>
              <w:pStyle w:val="ListParagraph"/>
              <w:numPr>
                <w:ilvl w:val="0"/>
                <w:numId w:val="6"/>
              </w:numPr>
              <w:rPr>
                <w:sz w:val="18"/>
                <w:szCs w:val="18"/>
              </w:rPr>
            </w:pPr>
            <w:r>
              <w:rPr>
                <w:sz w:val="18"/>
                <w:szCs w:val="18"/>
              </w:rPr>
              <w:t>Non-essential</w:t>
            </w:r>
            <w:r w:rsidR="00872F54">
              <w:rPr>
                <w:sz w:val="18"/>
                <w:szCs w:val="18"/>
              </w:rPr>
              <w:t xml:space="preserve"> </w:t>
            </w:r>
            <w:r w:rsidR="25087239" w:rsidRPr="5F263637">
              <w:rPr>
                <w:sz w:val="18"/>
                <w:szCs w:val="18"/>
              </w:rPr>
              <w:t>Service</w:t>
            </w:r>
            <w:r>
              <w:rPr>
                <w:sz w:val="18"/>
                <w:szCs w:val="18"/>
              </w:rPr>
              <w:t xml:space="preserve">’s that are advised to close, staff from that Service will </w:t>
            </w:r>
            <w:r w:rsidR="25087239" w:rsidRPr="5F263637">
              <w:rPr>
                <w:sz w:val="18"/>
                <w:szCs w:val="18"/>
              </w:rPr>
              <w:t>be re deployed to another Service during th</w:t>
            </w:r>
            <w:r>
              <w:rPr>
                <w:sz w:val="18"/>
                <w:szCs w:val="18"/>
              </w:rPr>
              <w:t>at</w:t>
            </w:r>
            <w:r w:rsidR="25087239" w:rsidRPr="5F263637">
              <w:rPr>
                <w:sz w:val="18"/>
                <w:szCs w:val="18"/>
              </w:rPr>
              <w:t xml:space="preserve"> time</w:t>
            </w:r>
            <w:r w:rsidR="25087239" w:rsidRPr="78220341">
              <w:rPr>
                <w:sz w:val="18"/>
                <w:szCs w:val="18"/>
              </w:rPr>
              <w:t xml:space="preserve"> </w:t>
            </w:r>
          </w:p>
          <w:p w14:paraId="78C7BBA3" w14:textId="6F4D7A74" w:rsidR="00046891" w:rsidRPr="00046891" w:rsidRDefault="2020CD1D" w:rsidP="00046891">
            <w:pPr>
              <w:pStyle w:val="ListParagraph"/>
              <w:numPr>
                <w:ilvl w:val="0"/>
                <w:numId w:val="6"/>
              </w:numPr>
              <w:rPr>
                <w:sz w:val="18"/>
                <w:szCs w:val="18"/>
              </w:rPr>
            </w:pPr>
            <w:r w:rsidRPr="5F263637">
              <w:rPr>
                <w:sz w:val="18"/>
                <w:szCs w:val="18"/>
              </w:rPr>
              <w:t>Office based staff may be required to work from home at certain times</w:t>
            </w:r>
            <w:r w:rsidR="009936AB" w:rsidRPr="5F263637">
              <w:rPr>
                <w:sz w:val="18"/>
                <w:szCs w:val="18"/>
              </w:rPr>
              <w:t>, rotas to be developed to provide a smaller workforce daily</w:t>
            </w:r>
            <w:r w:rsidR="009936AB" w:rsidRPr="78220341">
              <w:rPr>
                <w:sz w:val="18"/>
                <w:szCs w:val="18"/>
              </w:rPr>
              <w:t xml:space="preserve"> </w:t>
            </w:r>
            <w:r w:rsidRPr="78220341">
              <w:rPr>
                <w:sz w:val="18"/>
                <w:szCs w:val="18"/>
              </w:rPr>
              <w:t xml:space="preserve"> </w:t>
            </w:r>
          </w:p>
          <w:p w14:paraId="0253C64F" w14:textId="6C8E3E58" w:rsidR="00046891" w:rsidRPr="00046891" w:rsidRDefault="6305BE7C" w:rsidP="00046891">
            <w:pPr>
              <w:pStyle w:val="ListParagraph"/>
              <w:numPr>
                <w:ilvl w:val="0"/>
                <w:numId w:val="6"/>
              </w:numPr>
              <w:rPr>
                <w:sz w:val="18"/>
                <w:szCs w:val="18"/>
              </w:rPr>
            </w:pPr>
            <w:r w:rsidRPr="5F263637">
              <w:rPr>
                <w:sz w:val="18"/>
                <w:szCs w:val="18"/>
              </w:rPr>
              <w:t xml:space="preserve">Office and support function staff have commenced remote working. Clear parameters have been set, IT kit and equipment </w:t>
            </w:r>
            <w:r w:rsidR="1A92E29A" w:rsidRPr="5F263637">
              <w:rPr>
                <w:sz w:val="18"/>
                <w:szCs w:val="18"/>
              </w:rPr>
              <w:t>provided</w:t>
            </w:r>
            <w:r w:rsidRPr="5F263637">
              <w:rPr>
                <w:sz w:val="18"/>
                <w:szCs w:val="18"/>
              </w:rPr>
              <w:t xml:space="preserve"> and systems for </w:t>
            </w:r>
            <w:r w:rsidR="6C7F6B82" w:rsidRPr="5F263637">
              <w:rPr>
                <w:sz w:val="18"/>
                <w:szCs w:val="18"/>
              </w:rPr>
              <w:t>regular</w:t>
            </w:r>
            <w:r w:rsidRPr="5F263637">
              <w:rPr>
                <w:sz w:val="18"/>
                <w:szCs w:val="18"/>
              </w:rPr>
              <w:t xml:space="preserve"> reporting and </w:t>
            </w:r>
            <w:r w:rsidR="4359C706" w:rsidRPr="5F263637">
              <w:rPr>
                <w:sz w:val="18"/>
                <w:szCs w:val="18"/>
              </w:rPr>
              <w:t>supervision</w:t>
            </w:r>
            <w:r w:rsidRPr="5F263637">
              <w:rPr>
                <w:sz w:val="18"/>
                <w:szCs w:val="18"/>
              </w:rPr>
              <w:t xml:space="preserve"> deployed</w:t>
            </w:r>
          </w:p>
          <w:p w14:paraId="716B88B7" w14:textId="7975C559" w:rsidR="00046891" w:rsidRPr="00046891" w:rsidRDefault="449A39CA" w:rsidP="178107FB">
            <w:pPr>
              <w:pStyle w:val="ListParagraph"/>
              <w:numPr>
                <w:ilvl w:val="0"/>
                <w:numId w:val="6"/>
              </w:numPr>
              <w:rPr>
                <w:rFonts w:eastAsiaTheme="minorEastAsia"/>
                <w:sz w:val="18"/>
                <w:szCs w:val="18"/>
              </w:rPr>
            </w:pPr>
            <w:r w:rsidRPr="5F263637">
              <w:rPr>
                <w:sz w:val="18"/>
                <w:szCs w:val="18"/>
              </w:rPr>
              <w:t>Return to office or work-based places of work will be deployed in line with SG guidance and lockdown restrictions</w:t>
            </w:r>
          </w:p>
          <w:p w14:paraId="04C80270" w14:textId="7A02BFBC" w:rsidR="00046891" w:rsidRPr="00046891" w:rsidRDefault="1152D735" w:rsidP="00046891">
            <w:pPr>
              <w:pStyle w:val="ListParagraph"/>
              <w:numPr>
                <w:ilvl w:val="0"/>
                <w:numId w:val="6"/>
              </w:numPr>
              <w:rPr>
                <w:sz w:val="18"/>
                <w:szCs w:val="18"/>
              </w:rPr>
            </w:pPr>
            <w:r w:rsidRPr="5F263637">
              <w:rPr>
                <w:sz w:val="18"/>
                <w:szCs w:val="18"/>
              </w:rPr>
              <w:t xml:space="preserve">Use of survey monkey to establish employee concerns and suggestions on return to work has been used and will inform </w:t>
            </w:r>
            <w:r w:rsidR="54B0CAA9" w:rsidRPr="5F263637">
              <w:rPr>
                <w:sz w:val="18"/>
                <w:szCs w:val="18"/>
              </w:rPr>
              <w:t>a baseline for individual and team discussions</w:t>
            </w:r>
          </w:p>
          <w:p w14:paraId="20B0FFBB" w14:textId="7BBE1417" w:rsidR="00046891" w:rsidRPr="00046891" w:rsidRDefault="54B0CAA9" w:rsidP="00046891">
            <w:pPr>
              <w:pStyle w:val="ListParagraph"/>
              <w:numPr>
                <w:ilvl w:val="0"/>
                <w:numId w:val="6"/>
              </w:numPr>
              <w:rPr>
                <w:sz w:val="18"/>
                <w:szCs w:val="18"/>
              </w:rPr>
            </w:pPr>
            <w:r w:rsidRPr="5F263637">
              <w:rPr>
                <w:sz w:val="18"/>
                <w:szCs w:val="18"/>
              </w:rPr>
              <w:t xml:space="preserve">The default position will be to support home working with clear business critical and employee welfare rationale </w:t>
            </w:r>
            <w:r w:rsidR="210254A9" w:rsidRPr="5F263637">
              <w:rPr>
                <w:sz w:val="18"/>
                <w:szCs w:val="18"/>
              </w:rPr>
              <w:t>informing planned return programmes and measures</w:t>
            </w:r>
            <w:r w:rsidR="210254A9" w:rsidRPr="178107FB">
              <w:rPr>
                <w:sz w:val="18"/>
                <w:szCs w:val="18"/>
              </w:rPr>
              <w:t xml:space="preserve"> </w:t>
            </w:r>
          </w:p>
          <w:p w14:paraId="6A0A0199" w14:textId="2B9110A1" w:rsidR="00046891" w:rsidRPr="00046891" w:rsidRDefault="004F2BFB" w:rsidP="00046891">
            <w:pPr>
              <w:pStyle w:val="ListParagraph"/>
              <w:numPr>
                <w:ilvl w:val="0"/>
                <w:numId w:val="6"/>
              </w:numPr>
              <w:rPr>
                <w:sz w:val="18"/>
                <w:szCs w:val="18"/>
              </w:rPr>
            </w:pPr>
            <w:r>
              <w:rPr>
                <w:sz w:val="18"/>
                <w:szCs w:val="18"/>
              </w:rPr>
              <w:t>Physical</w:t>
            </w:r>
            <w:r w:rsidR="210254A9" w:rsidRPr="5F263637">
              <w:rPr>
                <w:sz w:val="18"/>
                <w:szCs w:val="18"/>
              </w:rPr>
              <w:t xml:space="preserve"> </w:t>
            </w:r>
            <w:r w:rsidR="7BA03E1C" w:rsidRPr="5F263637">
              <w:rPr>
                <w:sz w:val="18"/>
                <w:szCs w:val="18"/>
              </w:rPr>
              <w:t>distancing, increased</w:t>
            </w:r>
            <w:r w:rsidR="210254A9" w:rsidRPr="5F263637">
              <w:rPr>
                <w:sz w:val="18"/>
                <w:szCs w:val="18"/>
              </w:rPr>
              <w:t xml:space="preserve"> hand hygiene and infection control measures will be supported in workplaces via an </w:t>
            </w:r>
            <w:r w:rsidR="3570DF81" w:rsidRPr="5F263637">
              <w:rPr>
                <w:sz w:val="18"/>
                <w:szCs w:val="18"/>
              </w:rPr>
              <w:t>amalgam</w:t>
            </w:r>
            <w:r w:rsidR="210254A9" w:rsidRPr="5F263637">
              <w:rPr>
                <w:sz w:val="18"/>
                <w:szCs w:val="18"/>
              </w:rPr>
              <w:t xml:space="preserve"> of </w:t>
            </w:r>
            <w:r w:rsidR="55012E84" w:rsidRPr="5F263637">
              <w:rPr>
                <w:sz w:val="18"/>
                <w:szCs w:val="18"/>
              </w:rPr>
              <w:t>signage</w:t>
            </w:r>
            <w:r w:rsidR="210254A9" w:rsidRPr="5F263637">
              <w:rPr>
                <w:sz w:val="18"/>
                <w:szCs w:val="18"/>
              </w:rPr>
              <w:t>, PPE,</w:t>
            </w:r>
            <w:r w:rsidR="55B23219" w:rsidRPr="5F263637">
              <w:rPr>
                <w:sz w:val="18"/>
                <w:szCs w:val="18"/>
              </w:rPr>
              <w:t xml:space="preserve"> enhanced cleaning protocols, agreed</w:t>
            </w:r>
            <w:r w:rsidR="210254A9" w:rsidRPr="5F263637">
              <w:rPr>
                <w:sz w:val="18"/>
                <w:szCs w:val="18"/>
              </w:rPr>
              <w:t xml:space="preserve"> </w:t>
            </w:r>
            <w:r w:rsidR="60A7D385" w:rsidRPr="5F263637">
              <w:rPr>
                <w:sz w:val="18"/>
                <w:szCs w:val="18"/>
              </w:rPr>
              <w:t>work patterns</w:t>
            </w:r>
            <w:r w:rsidR="210254A9" w:rsidRPr="5F263637">
              <w:rPr>
                <w:sz w:val="18"/>
                <w:szCs w:val="18"/>
              </w:rPr>
              <w:t xml:space="preserve">, safe travelling </w:t>
            </w:r>
            <w:r w:rsidR="09C932FA" w:rsidRPr="5F263637">
              <w:rPr>
                <w:sz w:val="18"/>
                <w:szCs w:val="18"/>
              </w:rPr>
              <w:t>and individual</w:t>
            </w:r>
            <w:r w:rsidR="16E171A7" w:rsidRPr="5F263637">
              <w:rPr>
                <w:sz w:val="18"/>
                <w:szCs w:val="18"/>
              </w:rPr>
              <w:t xml:space="preserve"> specific needs identified in the process</w:t>
            </w:r>
          </w:p>
          <w:p w14:paraId="7E5970C5" w14:textId="5C98E6CD" w:rsidR="00046891" w:rsidRPr="00046891" w:rsidRDefault="210254A9" w:rsidP="00046891">
            <w:pPr>
              <w:pStyle w:val="ListParagraph"/>
              <w:numPr>
                <w:ilvl w:val="0"/>
                <w:numId w:val="6"/>
              </w:numPr>
              <w:rPr>
                <w:sz w:val="18"/>
                <w:szCs w:val="18"/>
              </w:rPr>
            </w:pPr>
            <w:r w:rsidRPr="5F263637">
              <w:rPr>
                <w:sz w:val="18"/>
                <w:szCs w:val="18"/>
              </w:rPr>
              <w:t xml:space="preserve">Measures </w:t>
            </w:r>
            <w:r w:rsidR="053E1D48" w:rsidRPr="5F263637">
              <w:rPr>
                <w:sz w:val="18"/>
                <w:szCs w:val="18"/>
              </w:rPr>
              <w:t>outlined in this RA for</w:t>
            </w:r>
            <w:r w:rsidR="00217A0F">
              <w:rPr>
                <w:sz w:val="18"/>
                <w:szCs w:val="18"/>
              </w:rPr>
              <w:t xml:space="preserve"> </w:t>
            </w:r>
            <w:r w:rsidRPr="5F263637">
              <w:rPr>
                <w:sz w:val="18"/>
                <w:szCs w:val="18"/>
              </w:rPr>
              <w:t xml:space="preserve">Infection control, vulnerable groups and mental wellbeing </w:t>
            </w:r>
            <w:r w:rsidR="47DE37F5" w:rsidRPr="5F263637">
              <w:rPr>
                <w:sz w:val="18"/>
                <w:szCs w:val="18"/>
              </w:rPr>
              <w:t xml:space="preserve"> w</w:t>
            </w:r>
            <w:r w:rsidRPr="5F263637">
              <w:rPr>
                <w:sz w:val="18"/>
                <w:szCs w:val="18"/>
              </w:rPr>
              <w:t>ill apply throughout return to work deployment plans</w:t>
            </w:r>
          </w:p>
        </w:tc>
        <w:tc>
          <w:tcPr>
            <w:tcW w:w="1308" w:type="dxa"/>
            <w:shd w:val="clear" w:color="auto" w:fill="FFC000"/>
            <w:vAlign w:val="center"/>
          </w:tcPr>
          <w:p w14:paraId="71DC977B" w14:textId="77777777" w:rsidR="0051331F" w:rsidRDefault="0051331F" w:rsidP="1AE2015E">
            <w:pPr>
              <w:spacing w:after="200" w:line="276" w:lineRule="auto"/>
              <w:jc w:val="center"/>
              <w:rPr>
                <w:b/>
                <w:bCs/>
                <w:sz w:val="18"/>
                <w:szCs w:val="18"/>
              </w:rPr>
            </w:pPr>
          </w:p>
          <w:p w14:paraId="1C730AB6" w14:textId="36AC3D60" w:rsidR="006703F7" w:rsidRPr="00B36F6B" w:rsidRDefault="2941E983" w:rsidP="0051331F">
            <w:pPr>
              <w:spacing w:after="200" w:line="276" w:lineRule="auto"/>
              <w:jc w:val="center"/>
            </w:pPr>
            <w:r w:rsidRPr="1AE2015E">
              <w:rPr>
                <w:b/>
                <w:bCs/>
                <w:sz w:val="18"/>
                <w:szCs w:val="18"/>
              </w:rPr>
              <w:t>Med</w:t>
            </w:r>
          </w:p>
          <w:p w14:paraId="7E5970C7" w14:textId="47DD5786" w:rsidR="006703F7" w:rsidRPr="00B36F6B" w:rsidRDefault="006703F7" w:rsidP="1AE2015E">
            <w:pPr>
              <w:spacing w:after="200" w:line="276" w:lineRule="auto"/>
              <w:jc w:val="center"/>
              <w:rPr>
                <w:b/>
                <w:bCs/>
                <w:sz w:val="18"/>
                <w:szCs w:val="18"/>
              </w:rPr>
            </w:pPr>
          </w:p>
        </w:tc>
      </w:tr>
      <w:tr w:rsidR="003C2953" w:rsidRPr="00EE0779" w14:paraId="14FD6442" w14:textId="77777777" w:rsidTr="755629DD">
        <w:tc>
          <w:tcPr>
            <w:tcW w:w="2834" w:type="dxa"/>
          </w:tcPr>
          <w:p w14:paraId="060182A4" w14:textId="77777777" w:rsidR="003C2953" w:rsidRPr="003C2953" w:rsidRDefault="003C2953" w:rsidP="003C2953">
            <w:pPr>
              <w:rPr>
                <w:sz w:val="18"/>
                <w:szCs w:val="18"/>
              </w:rPr>
            </w:pPr>
            <w:r w:rsidRPr="003C2953">
              <w:rPr>
                <w:sz w:val="18"/>
                <w:szCs w:val="18"/>
              </w:rPr>
              <w:t>Lack of or ineffective Management development</w:t>
            </w:r>
          </w:p>
          <w:p w14:paraId="02FD79B7" w14:textId="77777777" w:rsidR="003C2953" w:rsidRPr="003C2953" w:rsidRDefault="003C2953" w:rsidP="003C2953">
            <w:pPr>
              <w:rPr>
                <w:sz w:val="18"/>
                <w:szCs w:val="18"/>
              </w:rPr>
            </w:pPr>
            <w:r w:rsidRPr="003C2953">
              <w:rPr>
                <w:sz w:val="18"/>
                <w:szCs w:val="18"/>
              </w:rPr>
              <w:t xml:space="preserve"> development </w:t>
            </w:r>
          </w:p>
          <w:p w14:paraId="665EE1D5" w14:textId="5133146E" w:rsidR="003C2953" w:rsidRPr="1AE2015E" w:rsidRDefault="003C2953" w:rsidP="003C2953">
            <w:pPr>
              <w:rPr>
                <w:sz w:val="18"/>
                <w:szCs w:val="18"/>
              </w:rPr>
            </w:pPr>
            <w:r w:rsidRPr="003C2953">
              <w:rPr>
                <w:sz w:val="18"/>
                <w:szCs w:val="18"/>
              </w:rPr>
              <w:t>****Updated April 2020</w:t>
            </w:r>
          </w:p>
        </w:tc>
        <w:tc>
          <w:tcPr>
            <w:tcW w:w="1243" w:type="dxa"/>
          </w:tcPr>
          <w:p w14:paraId="610A8BF5" w14:textId="1E27DC96" w:rsidR="003C2953" w:rsidRDefault="003C2953">
            <w:pPr>
              <w:rPr>
                <w:sz w:val="18"/>
                <w:szCs w:val="18"/>
              </w:rPr>
            </w:pPr>
            <w:r>
              <w:rPr>
                <w:sz w:val="18"/>
                <w:szCs w:val="18"/>
              </w:rPr>
              <w:t xml:space="preserve">Staff and Service Users </w:t>
            </w:r>
          </w:p>
        </w:tc>
        <w:tc>
          <w:tcPr>
            <w:tcW w:w="4427" w:type="dxa"/>
            <w:gridSpan w:val="2"/>
          </w:tcPr>
          <w:p w14:paraId="6CA81F33" w14:textId="544FBBF2" w:rsidR="003C2953" w:rsidRPr="1AE2015E" w:rsidRDefault="00290983" w:rsidP="1AE2015E">
            <w:pPr>
              <w:rPr>
                <w:sz w:val="18"/>
                <w:szCs w:val="18"/>
              </w:rPr>
            </w:pPr>
            <w:r>
              <w:rPr>
                <w:sz w:val="18"/>
                <w:szCs w:val="18"/>
              </w:rPr>
              <w:t xml:space="preserve">COVID – response places increased demands on managers as well as risk of decreased availability of </w:t>
            </w:r>
            <w:r w:rsidR="009308B7">
              <w:rPr>
                <w:sz w:val="18"/>
                <w:szCs w:val="18"/>
              </w:rPr>
              <w:t>front-line</w:t>
            </w:r>
            <w:r>
              <w:rPr>
                <w:sz w:val="18"/>
                <w:szCs w:val="18"/>
              </w:rPr>
              <w:t xml:space="preserve"> manager due to increased absence </w:t>
            </w:r>
          </w:p>
        </w:tc>
        <w:tc>
          <w:tcPr>
            <w:tcW w:w="4362" w:type="dxa"/>
            <w:gridSpan w:val="2"/>
            <w:shd w:val="clear" w:color="auto" w:fill="FFFFFF" w:themeFill="background1"/>
          </w:tcPr>
          <w:p w14:paraId="73E145DC" w14:textId="311DB7F8" w:rsidR="009308B7" w:rsidRPr="009308B7" w:rsidRDefault="009308B7" w:rsidP="009308B7">
            <w:pPr>
              <w:pStyle w:val="ListParagraph"/>
              <w:numPr>
                <w:ilvl w:val="0"/>
                <w:numId w:val="6"/>
              </w:numPr>
              <w:rPr>
                <w:sz w:val="18"/>
                <w:szCs w:val="18"/>
              </w:rPr>
            </w:pPr>
            <w:r w:rsidRPr="009308B7">
              <w:rPr>
                <w:sz w:val="18"/>
                <w:szCs w:val="18"/>
              </w:rPr>
              <w:t xml:space="preserve">Maintain and develop coaching and mentoring leadership programmes to build upon foundation learning </w:t>
            </w:r>
          </w:p>
          <w:p w14:paraId="2441F6D8" w14:textId="77777777" w:rsidR="009308B7" w:rsidRPr="009308B7" w:rsidRDefault="009308B7" w:rsidP="009308B7">
            <w:pPr>
              <w:pStyle w:val="ListParagraph"/>
              <w:numPr>
                <w:ilvl w:val="0"/>
                <w:numId w:val="6"/>
              </w:numPr>
              <w:rPr>
                <w:sz w:val="18"/>
                <w:szCs w:val="18"/>
              </w:rPr>
            </w:pPr>
            <w:r w:rsidRPr="009308B7">
              <w:rPr>
                <w:sz w:val="18"/>
                <w:szCs w:val="18"/>
              </w:rPr>
              <w:t>Maintain modular programme of management skills training to ensure appropriate competency levels are achieved and demonstrated</w:t>
            </w:r>
          </w:p>
          <w:p w14:paraId="6230498C" w14:textId="69DB60BF" w:rsidR="009308B7" w:rsidRPr="009308B7" w:rsidRDefault="009308B7" w:rsidP="009308B7">
            <w:pPr>
              <w:pStyle w:val="ListParagraph"/>
              <w:numPr>
                <w:ilvl w:val="0"/>
                <w:numId w:val="6"/>
              </w:numPr>
              <w:rPr>
                <w:sz w:val="18"/>
                <w:szCs w:val="18"/>
              </w:rPr>
            </w:pPr>
            <w:r w:rsidRPr="009308B7">
              <w:rPr>
                <w:sz w:val="18"/>
                <w:szCs w:val="18"/>
              </w:rPr>
              <w:t xml:space="preserve">Review Employee Survey feedback and Management &amp; Leadership CI grades to measure impact of management development in practice </w:t>
            </w:r>
          </w:p>
          <w:p w14:paraId="718261A3" w14:textId="77777777" w:rsidR="009308B7" w:rsidRPr="009308B7" w:rsidRDefault="009308B7" w:rsidP="009308B7">
            <w:pPr>
              <w:pStyle w:val="ListParagraph"/>
              <w:numPr>
                <w:ilvl w:val="0"/>
                <w:numId w:val="6"/>
              </w:numPr>
              <w:rPr>
                <w:sz w:val="18"/>
                <w:szCs w:val="18"/>
              </w:rPr>
            </w:pPr>
            <w:r w:rsidRPr="009308B7">
              <w:rPr>
                <w:sz w:val="18"/>
                <w:szCs w:val="18"/>
              </w:rPr>
              <w:t>Identify management levels required to ensure basic health and welfare of service users and staff are protected</w:t>
            </w:r>
          </w:p>
          <w:p w14:paraId="08C1E8A2" w14:textId="024D73CF" w:rsidR="005E3DA1" w:rsidRPr="00F926A9" w:rsidRDefault="009308B7" w:rsidP="00F926A9">
            <w:pPr>
              <w:pStyle w:val="ListParagraph"/>
              <w:numPr>
                <w:ilvl w:val="0"/>
                <w:numId w:val="6"/>
              </w:numPr>
              <w:rPr>
                <w:sz w:val="18"/>
                <w:szCs w:val="18"/>
              </w:rPr>
            </w:pPr>
            <w:r w:rsidRPr="009308B7">
              <w:rPr>
                <w:sz w:val="18"/>
                <w:szCs w:val="18"/>
              </w:rPr>
              <w:t>Devised protocols that are deployed in the event of management shortage that draw</w:t>
            </w:r>
            <w:r w:rsidR="00685CE2">
              <w:rPr>
                <w:sz w:val="18"/>
                <w:szCs w:val="18"/>
              </w:rPr>
              <w:t xml:space="preserve"> from senior managers and co-providers </w:t>
            </w:r>
          </w:p>
        </w:tc>
        <w:tc>
          <w:tcPr>
            <w:tcW w:w="1308" w:type="dxa"/>
            <w:shd w:val="clear" w:color="auto" w:fill="FFC000"/>
            <w:vAlign w:val="center"/>
          </w:tcPr>
          <w:p w14:paraId="12064122" w14:textId="66D916CF" w:rsidR="003C2953" w:rsidRDefault="4D7CA4E3" w:rsidP="1AE2015E">
            <w:pPr>
              <w:jc w:val="center"/>
              <w:rPr>
                <w:b/>
                <w:bCs/>
                <w:sz w:val="18"/>
                <w:szCs w:val="18"/>
              </w:rPr>
            </w:pPr>
            <w:r w:rsidRPr="5F263637">
              <w:rPr>
                <w:b/>
                <w:bCs/>
                <w:sz w:val="18"/>
                <w:szCs w:val="18"/>
              </w:rPr>
              <w:t>Med</w:t>
            </w:r>
            <w:r w:rsidR="00685CE2" w:rsidRPr="5F263637">
              <w:rPr>
                <w:b/>
                <w:bCs/>
                <w:sz w:val="18"/>
                <w:szCs w:val="18"/>
              </w:rPr>
              <w:t xml:space="preserve"> </w:t>
            </w:r>
          </w:p>
        </w:tc>
      </w:tr>
      <w:tr w:rsidR="00D1246C" w:rsidRPr="00EE0779" w14:paraId="618576E4" w14:textId="77777777" w:rsidTr="755629DD">
        <w:tc>
          <w:tcPr>
            <w:tcW w:w="2834" w:type="dxa"/>
          </w:tcPr>
          <w:p w14:paraId="18C690D0" w14:textId="77777777" w:rsidR="005E3DA1" w:rsidRPr="005E3DA1" w:rsidRDefault="005E3DA1" w:rsidP="005E3DA1">
            <w:pPr>
              <w:rPr>
                <w:sz w:val="18"/>
                <w:szCs w:val="18"/>
              </w:rPr>
            </w:pPr>
            <w:r w:rsidRPr="005E3DA1">
              <w:rPr>
                <w:sz w:val="18"/>
                <w:szCs w:val="18"/>
              </w:rPr>
              <w:t>Risks to service users and staff are increased during pandemic outbreaks as the redirection of resources toward life and limb service requires a relaxing of regulations and of national standards governing the social care workforce in the following areas</w:t>
            </w:r>
          </w:p>
          <w:p w14:paraId="14AE3FAD" w14:textId="77777777" w:rsidR="005E3DA1" w:rsidRPr="005E3DA1" w:rsidRDefault="005E3DA1" w:rsidP="005E3DA1">
            <w:pPr>
              <w:rPr>
                <w:sz w:val="18"/>
                <w:szCs w:val="18"/>
              </w:rPr>
            </w:pPr>
            <w:r w:rsidRPr="005E3DA1">
              <w:rPr>
                <w:sz w:val="18"/>
                <w:szCs w:val="18"/>
              </w:rPr>
              <w:t>-Recruitment</w:t>
            </w:r>
          </w:p>
          <w:p w14:paraId="7BCD8797" w14:textId="77777777" w:rsidR="005E3DA1" w:rsidRPr="005E3DA1" w:rsidRDefault="005E3DA1" w:rsidP="005E3DA1">
            <w:pPr>
              <w:rPr>
                <w:sz w:val="18"/>
                <w:szCs w:val="18"/>
              </w:rPr>
            </w:pPr>
            <w:r w:rsidRPr="005E3DA1">
              <w:rPr>
                <w:sz w:val="18"/>
                <w:szCs w:val="18"/>
              </w:rPr>
              <w:t>-Induction</w:t>
            </w:r>
          </w:p>
          <w:p w14:paraId="16D7B175" w14:textId="77777777" w:rsidR="005E3DA1" w:rsidRPr="005E3DA1" w:rsidRDefault="005E3DA1" w:rsidP="005E3DA1">
            <w:pPr>
              <w:rPr>
                <w:sz w:val="18"/>
                <w:szCs w:val="18"/>
              </w:rPr>
            </w:pPr>
            <w:r w:rsidRPr="005E3DA1">
              <w:rPr>
                <w:sz w:val="18"/>
                <w:szCs w:val="18"/>
              </w:rPr>
              <w:t>-SSSC registration</w:t>
            </w:r>
          </w:p>
          <w:p w14:paraId="1F43D8B0" w14:textId="77777777" w:rsidR="00D1246C" w:rsidRDefault="005E3DA1" w:rsidP="005E3DA1">
            <w:pPr>
              <w:rPr>
                <w:sz w:val="18"/>
                <w:szCs w:val="18"/>
              </w:rPr>
            </w:pPr>
            <w:r w:rsidRPr="005E3DA1">
              <w:rPr>
                <w:sz w:val="18"/>
                <w:szCs w:val="18"/>
              </w:rPr>
              <w:t>-Employment law</w:t>
            </w:r>
          </w:p>
          <w:p w14:paraId="38821516" w14:textId="7352009B" w:rsidR="0067382C" w:rsidRPr="003C2953" w:rsidRDefault="0067382C" w:rsidP="005E3DA1">
            <w:pPr>
              <w:rPr>
                <w:sz w:val="18"/>
                <w:szCs w:val="18"/>
              </w:rPr>
            </w:pPr>
            <w:r>
              <w:rPr>
                <w:sz w:val="18"/>
                <w:szCs w:val="18"/>
              </w:rPr>
              <w:t xml:space="preserve">-Training </w:t>
            </w:r>
          </w:p>
        </w:tc>
        <w:tc>
          <w:tcPr>
            <w:tcW w:w="1243" w:type="dxa"/>
          </w:tcPr>
          <w:p w14:paraId="716FCCD3" w14:textId="5B2C484D" w:rsidR="00D1246C" w:rsidRDefault="005E3DA1">
            <w:pPr>
              <w:rPr>
                <w:sz w:val="18"/>
                <w:szCs w:val="18"/>
              </w:rPr>
            </w:pPr>
            <w:r>
              <w:rPr>
                <w:sz w:val="18"/>
                <w:szCs w:val="18"/>
              </w:rPr>
              <w:t xml:space="preserve">Staff, Service Users </w:t>
            </w:r>
          </w:p>
        </w:tc>
        <w:tc>
          <w:tcPr>
            <w:tcW w:w="4427" w:type="dxa"/>
            <w:gridSpan w:val="2"/>
          </w:tcPr>
          <w:p w14:paraId="6911A0B4" w14:textId="2482F4F1" w:rsidR="00D1246C" w:rsidRDefault="004E0579" w:rsidP="1AE2015E">
            <w:pPr>
              <w:rPr>
                <w:sz w:val="18"/>
                <w:szCs w:val="18"/>
              </w:rPr>
            </w:pPr>
            <w:r w:rsidRPr="004E0579">
              <w:rPr>
                <w:sz w:val="18"/>
                <w:szCs w:val="18"/>
              </w:rPr>
              <w:t>Practices are not fully compliant with national and regulatory standards aligned with normal business and operating conditions; this could result in direct or indirect harm, insult of injury</w:t>
            </w:r>
          </w:p>
        </w:tc>
        <w:tc>
          <w:tcPr>
            <w:tcW w:w="4362" w:type="dxa"/>
            <w:gridSpan w:val="2"/>
            <w:shd w:val="clear" w:color="auto" w:fill="FFFFFF" w:themeFill="background1"/>
          </w:tcPr>
          <w:p w14:paraId="163CC5E9" w14:textId="6C4BDCCB" w:rsidR="008131CD" w:rsidRPr="008131CD" w:rsidRDefault="008131CD" w:rsidP="008131CD">
            <w:pPr>
              <w:pStyle w:val="ListParagraph"/>
              <w:numPr>
                <w:ilvl w:val="0"/>
                <w:numId w:val="6"/>
              </w:numPr>
              <w:rPr>
                <w:sz w:val="18"/>
                <w:szCs w:val="18"/>
              </w:rPr>
            </w:pPr>
            <w:r w:rsidRPr="008131CD">
              <w:rPr>
                <w:sz w:val="18"/>
                <w:szCs w:val="18"/>
              </w:rPr>
              <w:t>RAs will be conducted for appointments of new staff in line with individual experience, ability; and will be clearly documented in terms of employee support and development requirements to be put in place where routine standards are not met or possible to meet</w:t>
            </w:r>
          </w:p>
          <w:p w14:paraId="3481393D" w14:textId="77777777" w:rsidR="008131CD" w:rsidRPr="008131CD" w:rsidRDefault="008131CD" w:rsidP="008131CD">
            <w:pPr>
              <w:pStyle w:val="ListParagraph"/>
              <w:numPr>
                <w:ilvl w:val="0"/>
                <w:numId w:val="6"/>
              </w:numPr>
              <w:rPr>
                <w:sz w:val="18"/>
                <w:szCs w:val="18"/>
              </w:rPr>
            </w:pPr>
            <w:r w:rsidRPr="008131CD">
              <w:rPr>
                <w:sz w:val="18"/>
                <w:szCs w:val="18"/>
              </w:rPr>
              <w:t>A revised approach to learning and induction has been devised and will be deployed and reviewed monthly</w:t>
            </w:r>
          </w:p>
          <w:p w14:paraId="5C7D9879" w14:textId="77777777" w:rsidR="008131CD" w:rsidRPr="008131CD" w:rsidRDefault="008131CD" w:rsidP="008131CD">
            <w:pPr>
              <w:pStyle w:val="ListParagraph"/>
              <w:numPr>
                <w:ilvl w:val="0"/>
                <w:numId w:val="6"/>
              </w:numPr>
              <w:rPr>
                <w:sz w:val="18"/>
                <w:szCs w:val="18"/>
              </w:rPr>
            </w:pPr>
            <w:r w:rsidRPr="008131CD">
              <w:rPr>
                <w:sz w:val="18"/>
                <w:szCs w:val="18"/>
              </w:rPr>
              <w:t xml:space="preserve">An abridged induction and a blended suite of training programmes are being deployed </w:t>
            </w:r>
          </w:p>
          <w:p w14:paraId="1FBAE014" w14:textId="77777777" w:rsidR="00D1246C" w:rsidRDefault="008131CD" w:rsidP="008131CD">
            <w:pPr>
              <w:pStyle w:val="ListParagraph"/>
              <w:numPr>
                <w:ilvl w:val="0"/>
                <w:numId w:val="6"/>
              </w:numPr>
              <w:rPr>
                <w:sz w:val="18"/>
                <w:szCs w:val="18"/>
              </w:rPr>
            </w:pPr>
            <w:r w:rsidRPr="008131CD">
              <w:rPr>
                <w:sz w:val="18"/>
                <w:szCs w:val="18"/>
              </w:rPr>
              <w:t>Training Officers, in collaboration with operational managers are assessing current level of mandatory training required to ensure basic minimum standards of practice are maintaine</w:t>
            </w:r>
            <w:r>
              <w:rPr>
                <w:sz w:val="18"/>
                <w:szCs w:val="18"/>
              </w:rPr>
              <w:t>d</w:t>
            </w:r>
          </w:p>
          <w:p w14:paraId="01DFC9E8" w14:textId="2CE27C49" w:rsidR="000C1895" w:rsidRPr="000C1895" w:rsidRDefault="000C1895" w:rsidP="000C1895">
            <w:pPr>
              <w:pStyle w:val="ListParagraph"/>
              <w:numPr>
                <w:ilvl w:val="0"/>
                <w:numId w:val="6"/>
              </w:numPr>
              <w:rPr>
                <w:sz w:val="18"/>
                <w:szCs w:val="18"/>
              </w:rPr>
            </w:pPr>
            <w:r w:rsidRPr="000C1895">
              <w:rPr>
                <w:sz w:val="18"/>
                <w:szCs w:val="18"/>
              </w:rPr>
              <w:t>Modified and abridged models of supervision are being deployed to ensure that staff have</w:t>
            </w:r>
            <w:r w:rsidR="004B2EE7">
              <w:rPr>
                <w:sz w:val="18"/>
                <w:szCs w:val="18"/>
              </w:rPr>
              <w:t xml:space="preserve"> </w:t>
            </w:r>
            <w:r w:rsidRPr="000C1895">
              <w:rPr>
                <w:sz w:val="18"/>
                <w:szCs w:val="18"/>
              </w:rPr>
              <w:t>access to regular line management support and continue to receive feedback and direction performance and practice</w:t>
            </w:r>
          </w:p>
          <w:p w14:paraId="01517AD0" w14:textId="77777777" w:rsidR="000C1895" w:rsidRPr="000C1895" w:rsidRDefault="000C1895" w:rsidP="000C1895">
            <w:pPr>
              <w:pStyle w:val="ListParagraph"/>
              <w:numPr>
                <w:ilvl w:val="0"/>
                <w:numId w:val="6"/>
              </w:numPr>
              <w:rPr>
                <w:sz w:val="18"/>
                <w:szCs w:val="18"/>
              </w:rPr>
            </w:pPr>
            <w:r w:rsidRPr="000C1895">
              <w:rPr>
                <w:sz w:val="18"/>
                <w:szCs w:val="18"/>
              </w:rPr>
              <w:t xml:space="preserve">Revised HR processes support the guidance issued by Scottish Government to aid the timely appointment of staff </w:t>
            </w:r>
          </w:p>
          <w:p w14:paraId="2DE13384" w14:textId="77777777" w:rsidR="000C1895" w:rsidRPr="000C1895" w:rsidRDefault="000C1895" w:rsidP="000C1895">
            <w:pPr>
              <w:pStyle w:val="ListParagraph"/>
              <w:numPr>
                <w:ilvl w:val="0"/>
                <w:numId w:val="6"/>
              </w:numPr>
              <w:rPr>
                <w:sz w:val="18"/>
                <w:szCs w:val="18"/>
              </w:rPr>
            </w:pPr>
            <w:r w:rsidRPr="000C1895">
              <w:rPr>
                <w:sz w:val="18"/>
                <w:szCs w:val="18"/>
              </w:rPr>
              <w:t>Processes for monitoring and risk assessing risk around reduced standards are in place to ensure that risks to staff and service users are supported by management and the SMT</w:t>
            </w:r>
          </w:p>
          <w:p w14:paraId="33821109" w14:textId="77777777" w:rsidR="000C1895" w:rsidRPr="000C1895" w:rsidRDefault="000C1895" w:rsidP="000C1895">
            <w:pPr>
              <w:pStyle w:val="ListParagraph"/>
              <w:numPr>
                <w:ilvl w:val="0"/>
                <w:numId w:val="6"/>
              </w:numPr>
              <w:rPr>
                <w:sz w:val="18"/>
                <w:szCs w:val="18"/>
              </w:rPr>
            </w:pPr>
            <w:r w:rsidRPr="000C1895">
              <w:rPr>
                <w:sz w:val="18"/>
                <w:szCs w:val="18"/>
              </w:rPr>
              <w:t xml:space="preserve">Regular updates provided to UNISON in relation to staff support, contingency planning and decision making </w:t>
            </w:r>
          </w:p>
          <w:p w14:paraId="644F0283" w14:textId="7023D7D4" w:rsidR="00CB607F" w:rsidRPr="00CB607F" w:rsidRDefault="00724902" w:rsidP="00F926A9">
            <w:pPr>
              <w:pStyle w:val="ListParagraph"/>
              <w:numPr>
                <w:ilvl w:val="0"/>
                <w:numId w:val="6"/>
              </w:numPr>
              <w:rPr>
                <w:sz w:val="18"/>
                <w:szCs w:val="18"/>
              </w:rPr>
            </w:pPr>
            <w:r w:rsidRPr="00724902">
              <w:rPr>
                <w:sz w:val="18"/>
                <w:szCs w:val="18"/>
              </w:rPr>
              <w:t>Our communication plan has been revised and deployed to promote sharing of information and support access to emerging guidance on COVID related practice via an amalgam of electronic and virtual communication, email, team briefings, modified training programmes and regular staff update</w:t>
            </w:r>
            <w:r w:rsidR="00F926A9">
              <w:rPr>
                <w:sz w:val="18"/>
                <w:szCs w:val="18"/>
              </w:rPr>
              <w:t>s</w:t>
            </w:r>
          </w:p>
        </w:tc>
        <w:tc>
          <w:tcPr>
            <w:tcW w:w="1308" w:type="dxa"/>
            <w:shd w:val="clear" w:color="auto" w:fill="FFC000"/>
            <w:vAlign w:val="center"/>
          </w:tcPr>
          <w:p w14:paraId="2A095B0D" w14:textId="77777777" w:rsidR="005C73B8" w:rsidRDefault="005C73B8" w:rsidP="1AE2015E">
            <w:pPr>
              <w:jc w:val="center"/>
              <w:rPr>
                <w:b/>
                <w:bCs/>
                <w:sz w:val="18"/>
                <w:szCs w:val="18"/>
              </w:rPr>
            </w:pPr>
          </w:p>
          <w:p w14:paraId="6C9A7FCA" w14:textId="77777777" w:rsidR="005C73B8" w:rsidRDefault="005C73B8" w:rsidP="1AE2015E">
            <w:pPr>
              <w:jc w:val="center"/>
              <w:rPr>
                <w:b/>
                <w:bCs/>
                <w:sz w:val="18"/>
                <w:szCs w:val="18"/>
              </w:rPr>
            </w:pPr>
          </w:p>
          <w:p w14:paraId="798C5272" w14:textId="77777777" w:rsidR="005C73B8" w:rsidRDefault="005C73B8" w:rsidP="1AE2015E">
            <w:pPr>
              <w:jc w:val="center"/>
              <w:rPr>
                <w:b/>
                <w:bCs/>
                <w:sz w:val="18"/>
                <w:szCs w:val="18"/>
              </w:rPr>
            </w:pPr>
          </w:p>
          <w:p w14:paraId="1E5A2B04" w14:textId="77777777" w:rsidR="005C73B8" w:rsidRDefault="005C73B8" w:rsidP="1AE2015E">
            <w:pPr>
              <w:jc w:val="center"/>
              <w:rPr>
                <w:b/>
                <w:bCs/>
                <w:sz w:val="18"/>
                <w:szCs w:val="18"/>
              </w:rPr>
            </w:pPr>
          </w:p>
          <w:p w14:paraId="64817380" w14:textId="77777777" w:rsidR="005C73B8" w:rsidRDefault="005C73B8" w:rsidP="1AE2015E">
            <w:pPr>
              <w:jc w:val="center"/>
              <w:rPr>
                <w:b/>
                <w:bCs/>
                <w:sz w:val="18"/>
                <w:szCs w:val="18"/>
              </w:rPr>
            </w:pPr>
          </w:p>
          <w:p w14:paraId="03344337" w14:textId="77777777" w:rsidR="005C73B8" w:rsidRDefault="005C73B8" w:rsidP="1AE2015E">
            <w:pPr>
              <w:jc w:val="center"/>
              <w:rPr>
                <w:b/>
                <w:bCs/>
                <w:sz w:val="18"/>
                <w:szCs w:val="18"/>
              </w:rPr>
            </w:pPr>
          </w:p>
          <w:p w14:paraId="253E93D3" w14:textId="77777777" w:rsidR="005C73B8" w:rsidRDefault="005C73B8" w:rsidP="1AE2015E">
            <w:pPr>
              <w:jc w:val="center"/>
              <w:rPr>
                <w:b/>
                <w:bCs/>
                <w:sz w:val="18"/>
                <w:szCs w:val="18"/>
              </w:rPr>
            </w:pPr>
          </w:p>
          <w:p w14:paraId="2FD0F0B7" w14:textId="77777777" w:rsidR="005C73B8" w:rsidRDefault="005C73B8" w:rsidP="1AE2015E">
            <w:pPr>
              <w:jc w:val="center"/>
              <w:rPr>
                <w:b/>
                <w:bCs/>
                <w:sz w:val="18"/>
                <w:szCs w:val="18"/>
              </w:rPr>
            </w:pPr>
          </w:p>
          <w:p w14:paraId="4F60B934" w14:textId="77777777" w:rsidR="005C73B8" w:rsidRDefault="005C73B8" w:rsidP="1AE2015E">
            <w:pPr>
              <w:jc w:val="center"/>
              <w:rPr>
                <w:b/>
                <w:bCs/>
                <w:sz w:val="18"/>
                <w:szCs w:val="18"/>
              </w:rPr>
            </w:pPr>
          </w:p>
          <w:p w14:paraId="43393B9B" w14:textId="77777777" w:rsidR="005C73B8" w:rsidRDefault="005C73B8" w:rsidP="1AE2015E">
            <w:pPr>
              <w:jc w:val="center"/>
              <w:rPr>
                <w:b/>
                <w:bCs/>
                <w:sz w:val="18"/>
                <w:szCs w:val="18"/>
              </w:rPr>
            </w:pPr>
          </w:p>
          <w:p w14:paraId="62393CBB" w14:textId="77777777" w:rsidR="005C73B8" w:rsidRDefault="005C73B8" w:rsidP="1AE2015E">
            <w:pPr>
              <w:jc w:val="center"/>
              <w:rPr>
                <w:b/>
                <w:bCs/>
                <w:sz w:val="18"/>
                <w:szCs w:val="18"/>
              </w:rPr>
            </w:pPr>
          </w:p>
          <w:p w14:paraId="462055B9" w14:textId="56C51747" w:rsidR="00D1246C" w:rsidRDefault="2F5E66CB" w:rsidP="1AE2015E">
            <w:pPr>
              <w:jc w:val="center"/>
              <w:rPr>
                <w:b/>
                <w:bCs/>
                <w:sz w:val="18"/>
                <w:szCs w:val="18"/>
              </w:rPr>
            </w:pPr>
            <w:r w:rsidRPr="5F263637">
              <w:rPr>
                <w:b/>
                <w:bCs/>
                <w:sz w:val="18"/>
                <w:szCs w:val="18"/>
              </w:rPr>
              <w:t>Med</w:t>
            </w:r>
          </w:p>
        </w:tc>
      </w:tr>
      <w:tr w:rsidR="004D1B3F" w:rsidRPr="00EE0779" w14:paraId="54F14A3D" w14:textId="77777777" w:rsidTr="755629DD">
        <w:tc>
          <w:tcPr>
            <w:tcW w:w="2834" w:type="dxa"/>
          </w:tcPr>
          <w:p w14:paraId="03A0F96E" w14:textId="5D66E2FE" w:rsidR="004D1B3F" w:rsidRPr="00F3099F" w:rsidRDefault="004D1B3F" w:rsidP="005E3DA1">
            <w:pPr>
              <w:rPr>
                <w:b/>
                <w:bCs/>
                <w:sz w:val="20"/>
                <w:szCs w:val="20"/>
              </w:rPr>
            </w:pPr>
            <w:r w:rsidRPr="00902D50">
              <w:rPr>
                <w:b/>
                <w:bCs/>
                <w:sz w:val="20"/>
                <w:szCs w:val="20"/>
              </w:rPr>
              <w:t>Added 20 April 2020</w:t>
            </w:r>
          </w:p>
          <w:p w14:paraId="51C739E9" w14:textId="13A0FDDA" w:rsidR="002E2E44" w:rsidRDefault="004D1B3F" w:rsidP="002E2E44">
            <w:pPr>
              <w:rPr>
                <w:sz w:val="18"/>
                <w:szCs w:val="18"/>
              </w:rPr>
            </w:pPr>
            <w:r>
              <w:rPr>
                <w:sz w:val="18"/>
                <w:szCs w:val="18"/>
              </w:rPr>
              <w:t xml:space="preserve">Public health depts have highlighted the risk of harm </w:t>
            </w:r>
            <w:r w:rsidR="002E2E44">
              <w:rPr>
                <w:sz w:val="18"/>
                <w:szCs w:val="18"/>
              </w:rPr>
              <w:t xml:space="preserve">/death </w:t>
            </w:r>
            <w:r w:rsidR="00D94374">
              <w:rPr>
                <w:sz w:val="18"/>
                <w:szCs w:val="18"/>
              </w:rPr>
              <w:t>to</w:t>
            </w:r>
            <w:r>
              <w:rPr>
                <w:sz w:val="18"/>
                <w:szCs w:val="18"/>
              </w:rPr>
              <w:t xml:space="preserve"> </w:t>
            </w:r>
            <w:r w:rsidR="002E2E44">
              <w:rPr>
                <w:sz w:val="18"/>
                <w:szCs w:val="18"/>
              </w:rPr>
              <w:t xml:space="preserve"> individuals with non </w:t>
            </w:r>
            <w:r w:rsidR="00F3099F">
              <w:rPr>
                <w:sz w:val="18"/>
                <w:szCs w:val="18"/>
              </w:rPr>
              <w:t>COVID</w:t>
            </w:r>
            <w:r w:rsidR="002E2E44">
              <w:rPr>
                <w:sz w:val="18"/>
                <w:szCs w:val="18"/>
              </w:rPr>
              <w:t xml:space="preserve"> symptoms who present with increased medical need but do not access or seem medical intervention in light of COVID context. </w:t>
            </w:r>
          </w:p>
          <w:p w14:paraId="25F30034" w14:textId="77777777" w:rsidR="002E2E44" w:rsidRDefault="002E2E44" w:rsidP="002E2E44">
            <w:pPr>
              <w:rPr>
                <w:sz w:val="18"/>
                <w:szCs w:val="18"/>
              </w:rPr>
            </w:pPr>
          </w:p>
          <w:p w14:paraId="0F934198" w14:textId="765B96F1" w:rsidR="004D1B3F" w:rsidRPr="005E3DA1" w:rsidRDefault="004D1B3F" w:rsidP="005E3DA1">
            <w:pPr>
              <w:rPr>
                <w:sz w:val="18"/>
                <w:szCs w:val="18"/>
              </w:rPr>
            </w:pPr>
          </w:p>
        </w:tc>
        <w:tc>
          <w:tcPr>
            <w:tcW w:w="1243" w:type="dxa"/>
          </w:tcPr>
          <w:p w14:paraId="1F482DE0" w14:textId="2D697B44" w:rsidR="004D1B3F" w:rsidRDefault="002E2E44">
            <w:pPr>
              <w:rPr>
                <w:sz w:val="18"/>
                <w:szCs w:val="18"/>
              </w:rPr>
            </w:pPr>
            <w:r>
              <w:rPr>
                <w:sz w:val="18"/>
                <w:szCs w:val="18"/>
              </w:rPr>
              <w:t>Service users, staff</w:t>
            </w:r>
          </w:p>
        </w:tc>
        <w:tc>
          <w:tcPr>
            <w:tcW w:w="4427" w:type="dxa"/>
            <w:gridSpan w:val="2"/>
          </w:tcPr>
          <w:p w14:paraId="1F10F245" w14:textId="62B5066F" w:rsidR="002E2E44" w:rsidRDefault="002E2E44" w:rsidP="1AE2015E">
            <w:pPr>
              <w:rPr>
                <w:sz w:val="18"/>
                <w:szCs w:val="18"/>
              </w:rPr>
            </w:pPr>
            <w:r>
              <w:rPr>
                <w:sz w:val="18"/>
                <w:szCs w:val="18"/>
              </w:rPr>
              <w:t xml:space="preserve">Treatable conditions and symptoms are not managed or considered by patient./service user/professionals to be of a level that justifies health intervention- and leads to unmanaged symptoms becoming increasingly serious </w:t>
            </w:r>
          </w:p>
          <w:p w14:paraId="6F1C03E0" w14:textId="77777777" w:rsidR="002E2E44" w:rsidRDefault="002E2E44" w:rsidP="1AE2015E">
            <w:pPr>
              <w:rPr>
                <w:sz w:val="18"/>
                <w:szCs w:val="18"/>
              </w:rPr>
            </w:pPr>
            <w:r>
              <w:rPr>
                <w:sz w:val="18"/>
                <w:szCs w:val="18"/>
              </w:rPr>
              <w:t xml:space="preserve"> </w:t>
            </w:r>
          </w:p>
          <w:p w14:paraId="135AF658" w14:textId="77777777" w:rsidR="002E2E44" w:rsidRDefault="002E2E44" w:rsidP="1AE2015E">
            <w:pPr>
              <w:rPr>
                <w:sz w:val="18"/>
                <w:szCs w:val="18"/>
              </w:rPr>
            </w:pPr>
            <w:r>
              <w:rPr>
                <w:sz w:val="18"/>
                <w:szCs w:val="18"/>
              </w:rPr>
              <w:t xml:space="preserve">Lack of proactive or preventative health intervention </w:t>
            </w:r>
            <w:r w:rsidR="00F3099F">
              <w:rPr>
                <w:sz w:val="18"/>
                <w:szCs w:val="18"/>
              </w:rPr>
              <w:t>leads to health emergency and possible death</w:t>
            </w:r>
          </w:p>
          <w:p w14:paraId="6BDD4698" w14:textId="0CC24B7F" w:rsidR="00F3099F" w:rsidRPr="004E0579" w:rsidRDefault="00F3099F" w:rsidP="5DB063D8">
            <w:pPr>
              <w:rPr>
                <w:sz w:val="18"/>
                <w:szCs w:val="18"/>
              </w:rPr>
            </w:pPr>
          </w:p>
          <w:p w14:paraId="4F7C63E2" w14:textId="6269FCA5" w:rsidR="00F3099F" w:rsidRPr="004E0579" w:rsidRDefault="00F3099F" w:rsidP="5DB063D8">
            <w:pPr>
              <w:rPr>
                <w:sz w:val="18"/>
                <w:szCs w:val="18"/>
              </w:rPr>
            </w:pPr>
          </w:p>
          <w:p w14:paraId="0C8C41AF" w14:textId="2E75CDD6" w:rsidR="00F3099F" w:rsidRPr="004E0579" w:rsidRDefault="00F3099F" w:rsidP="5DB063D8">
            <w:pPr>
              <w:rPr>
                <w:sz w:val="18"/>
                <w:szCs w:val="18"/>
              </w:rPr>
            </w:pPr>
          </w:p>
          <w:p w14:paraId="1C03FCDE" w14:textId="06EE7F51" w:rsidR="00F3099F" w:rsidRPr="004E0579" w:rsidRDefault="00F3099F" w:rsidP="5DB063D8">
            <w:pPr>
              <w:rPr>
                <w:sz w:val="18"/>
                <w:szCs w:val="18"/>
              </w:rPr>
            </w:pPr>
          </w:p>
          <w:p w14:paraId="39053D7D" w14:textId="30ADEB13" w:rsidR="00F3099F" w:rsidRPr="004E0579" w:rsidRDefault="00F3099F" w:rsidP="5DB063D8">
            <w:pPr>
              <w:rPr>
                <w:sz w:val="18"/>
                <w:szCs w:val="18"/>
              </w:rPr>
            </w:pPr>
          </w:p>
          <w:p w14:paraId="7D98D4A0" w14:textId="61E9B57C" w:rsidR="00F3099F" w:rsidRPr="004E0579" w:rsidRDefault="00F3099F" w:rsidP="5DB063D8">
            <w:pPr>
              <w:rPr>
                <w:sz w:val="18"/>
                <w:szCs w:val="18"/>
              </w:rPr>
            </w:pPr>
          </w:p>
          <w:p w14:paraId="377E3839" w14:textId="12B16113" w:rsidR="00F3099F" w:rsidRPr="004E0579" w:rsidRDefault="00F3099F" w:rsidP="5DB063D8">
            <w:pPr>
              <w:rPr>
                <w:sz w:val="18"/>
                <w:szCs w:val="18"/>
              </w:rPr>
            </w:pPr>
          </w:p>
          <w:p w14:paraId="7E441AD9" w14:textId="60244BF7" w:rsidR="00F3099F" w:rsidRPr="004E0579" w:rsidRDefault="00F3099F" w:rsidP="5DB063D8">
            <w:pPr>
              <w:rPr>
                <w:sz w:val="18"/>
                <w:szCs w:val="18"/>
              </w:rPr>
            </w:pPr>
          </w:p>
          <w:p w14:paraId="7BEE8DB6" w14:textId="1138735F" w:rsidR="00F3099F" w:rsidRPr="004E0579" w:rsidRDefault="00F3099F" w:rsidP="5DB063D8">
            <w:pPr>
              <w:rPr>
                <w:sz w:val="18"/>
                <w:szCs w:val="18"/>
              </w:rPr>
            </w:pPr>
          </w:p>
          <w:p w14:paraId="3228A1DF" w14:textId="2CAB78C5" w:rsidR="00F3099F" w:rsidRPr="004E0579" w:rsidRDefault="00F3099F" w:rsidP="5DB063D8">
            <w:pPr>
              <w:rPr>
                <w:sz w:val="18"/>
                <w:szCs w:val="18"/>
              </w:rPr>
            </w:pPr>
          </w:p>
          <w:p w14:paraId="15AB7279" w14:textId="4DEB7406" w:rsidR="00F3099F" w:rsidRPr="004E0579" w:rsidRDefault="00F3099F" w:rsidP="5DB063D8">
            <w:pPr>
              <w:rPr>
                <w:sz w:val="18"/>
                <w:szCs w:val="18"/>
              </w:rPr>
            </w:pPr>
          </w:p>
          <w:p w14:paraId="2F14B30F" w14:textId="0BC05E3B" w:rsidR="00F3099F" w:rsidRPr="004E0579" w:rsidRDefault="39F3D0B4" w:rsidP="5DB063D8">
            <w:pPr>
              <w:rPr>
                <w:b/>
                <w:bCs/>
                <w:sz w:val="18"/>
                <w:szCs w:val="18"/>
              </w:rPr>
            </w:pPr>
            <w:r w:rsidRPr="5DB063D8">
              <w:rPr>
                <w:b/>
                <w:bCs/>
                <w:sz w:val="18"/>
                <w:szCs w:val="18"/>
              </w:rPr>
              <w:t>Added 9 June 2020</w:t>
            </w:r>
          </w:p>
        </w:tc>
        <w:tc>
          <w:tcPr>
            <w:tcW w:w="4362" w:type="dxa"/>
            <w:gridSpan w:val="2"/>
            <w:shd w:val="clear" w:color="auto" w:fill="FFFFFF" w:themeFill="background1"/>
          </w:tcPr>
          <w:p w14:paraId="2E78041C" w14:textId="7B33ACEA" w:rsidR="004D1B3F" w:rsidRPr="004B2EE7" w:rsidRDefault="00D94374" w:rsidP="004B2EE7">
            <w:pPr>
              <w:pStyle w:val="ListParagraph"/>
              <w:numPr>
                <w:ilvl w:val="0"/>
                <w:numId w:val="16"/>
              </w:numPr>
              <w:rPr>
                <w:sz w:val="18"/>
                <w:szCs w:val="18"/>
              </w:rPr>
            </w:pPr>
            <w:r w:rsidRPr="004B2EE7">
              <w:rPr>
                <w:sz w:val="18"/>
                <w:szCs w:val="18"/>
              </w:rPr>
              <w:t xml:space="preserve">Our staff teams </w:t>
            </w:r>
            <w:r w:rsidR="002E2E44" w:rsidRPr="004B2EE7">
              <w:rPr>
                <w:sz w:val="18"/>
                <w:szCs w:val="18"/>
              </w:rPr>
              <w:t>are supported to</w:t>
            </w:r>
            <w:r w:rsidRPr="004B2EE7">
              <w:rPr>
                <w:sz w:val="18"/>
                <w:szCs w:val="18"/>
              </w:rPr>
              <w:t xml:space="preserve"> understand the importance of monitoring the health and wellbeing of service users</w:t>
            </w:r>
          </w:p>
          <w:p w14:paraId="152A757B" w14:textId="48BB77DC" w:rsidR="00D94374" w:rsidRPr="004B2EE7" w:rsidRDefault="002E2E44" w:rsidP="004B2EE7">
            <w:pPr>
              <w:pStyle w:val="ListParagraph"/>
              <w:numPr>
                <w:ilvl w:val="0"/>
                <w:numId w:val="16"/>
              </w:numPr>
              <w:rPr>
                <w:sz w:val="18"/>
                <w:szCs w:val="18"/>
              </w:rPr>
            </w:pPr>
            <w:r w:rsidRPr="004B2EE7">
              <w:rPr>
                <w:sz w:val="18"/>
                <w:szCs w:val="18"/>
              </w:rPr>
              <w:t>Individual service user h</w:t>
            </w:r>
            <w:r w:rsidR="00D94374" w:rsidRPr="004B2EE7">
              <w:rPr>
                <w:sz w:val="18"/>
                <w:szCs w:val="18"/>
              </w:rPr>
              <w:t xml:space="preserve">ealth support/action plans will be updated to </w:t>
            </w:r>
            <w:r w:rsidRPr="004B2EE7">
              <w:rPr>
                <w:sz w:val="18"/>
                <w:szCs w:val="18"/>
              </w:rPr>
              <w:t xml:space="preserve">detail </w:t>
            </w:r>
            <w:r w:rsidR="00F3099F" w:rsidRPr="004B2EE7">
              <w:rPr>
                <w:sz w:val="18"/>
                <w:szCs w:val="18"/>
              </w:rPr>
              <w:t xml:space="preserve"> actions to be </w:t>
            </w:r>
            <w:r w:rsidRPr="004B2EE7">
              <w:rPr>
                <w:sz w:val="18"/>
                <w:szCs w:val="18"/>
              </w:rPr>
              <w:t xml:space="preserve">taken in </w:t>
            </w:r>
            <w:r w:rsidR="00D94374" w:rsidRPr="004B2EE7">
              <w:rPr>
                <w:sz w:val="18"/>
                <w:szCs w:val="18"/>
              </w:rPr>
              <w:t xml:space="preserve"> the event of </w:t>
            </w:r>
            <w:r w:rsidR="00F3099F" w:rsidRPr="004B2EE7">
              <w:rPr>
                <w:sz w:val="18"/>
                <w:szCs w:val="18"/>
              </w:rPr>
              <w:t xml:space="preserve">a </w:t>
            </w:r>
            <w:r w:rsidR="00D94374" w:rsidRPr="004B2EE7">
              <w:rPr>
                <w:sz w:val="18"/>
                <w:szCs w:val="18"/>
              </w:rPr>
              <w:t>medical emergenc</w:t>
            </w:r>
            <w:r w:rsidR="00F3099F" w:rsidRPr="004B2EE7">
              <w:rPr>
                <w:sz w:val="18"/>
                <w:szCs w:val="18"/>
              </w:rPr>
              <w:t>y or deteriorating health</w:t>
            </w:r>
            <w:r w:rsidR="00D94374" w:rsidRPr="004B2EE7">
              <w:rPr>
                <w:sz w:val="18"/>
                <w:szCs w:val="18"/>
              </w:rPr>
              <w:t>; as well as preventative measures for keeping individuals safe and well</w:t>
            </w:r>
          </w:p>
          <w:p w14:paraId="35FC653D" w14:textId="718D5D4F" w:rsidR="00D94374" w:rsidRPr="004B2EE7" w:rsidRDefault="00D94374" w:rsidP="004B2EE7">
            <w:pPr>
              <w:pStyle w:val="ListParagraph"/>
              <w:numPr>
                <w:ilvl w:val="0"/>
                <w:numId w:val="16"/>
              </w:numPr>
              <w:rPr>
                <w:sz w:val="18"/>
                <w:szCs w:val="18"/>
              </w:rPr>
            </w:pPr>
            <w:r w:rsidRPr="004B2EE7">
              <w:rPr>
                <w:sz w:val="18"/>
                <w:szCs w:val="18"/>
              </w:rPr>
              <w:t xml:space="preserve">Staff will be reminded that in the event of </w:t>
            </w:r>
            <w:r w:rsidR="002E2E44" w:rsidRPr="004B2EE7">
              <w:rPr>
                <w:sz w:val="18"/>
                <w:szCs w:val="18"/>
              </w:rPr>
              <w:t>a</w:t>
            </w:r>
            <w:r w:rsidRPr="004B2EE7">
              <w:rPr>
                <w:sz w:val="18"/>
                <w:szCs w:val="18"/>
              </w:rPr>
              <w:t xml:space="preserve"> </w:t>
            </w:r>
            <w:r w:rsidR="002E2E44" w:rsidRPr="004B2EE7">
              <w:rPr>
                <w:sz w:val="18"/>
                <w:szCs w:val="18"/>
              </w:rPr>
              <w:t>medical</w:t>
            </w:r>
            <w:r w:rsidRPr="004B2EE7">
              <w:rPr>
                <w:sz w:val="18"/>
                <w:szCs w:val="18"/>
              </w:rPr>
              <w:t xml:space="preserve"> (physical and mental ) life threatening situation that emergency services should be contacted via 999 </w:t>
            </w:r>
          </w:p>
          <w:p w14:paraId="7BDA0FFA" w14:textId="750F308B" w:rsidR="00D94374" w:rsidRPr="004B2EE7" w:rsidRDefault="00D94374" w:rsidP="004B2EE7">
            <w:pPr>
              <w:pStyle w:val="ListParagraph"/>
              <w:numPr>
                <w:ilvl w:val="0"/>
                <w:numId w:val="16"/>
              </w:numPr>
              <w:rPr>
                <w:sz w:val="18"/>
                <w:szCs w:val="18"/>
              </w:rPr>
            </w:pPr>
            <w:r w:rsidRPr="004B2EE7">
              <w:rPr>
                <w:sz w:val="18"/>
                <w:szCs w:val="18"/>
              </w:rPr>
              <w:t xml:space="preserve">Palliative </w:t>
            </w:r>
            <w:r w:rsidR="002E2E44" w:rsidRPr="004B2EE7">
              <w:rPr>
                <w:sz w:val="18"/>
                <w:szCs w:val="18"/>
              </w:rPr>
              <w:t xml:space="preserve">/end of life care will be delivered via a multidisciplinary care plan, with clear escalation contacts for addressing issues and seeking guidance on management of distress, comfort and pain </w:t>
            </w:r>
          </w:p>
          <w:p w14:paraId="20A8AEE1" w14:textId="79154D94" w:rsidR="00D94374" w:rsidRPr="004B2EE7" w:rsidRDefault="00D94374" w:rsidP="004B2EE7">
            <w:pPr>
              <w:pStyle w:val="ListParagraph"/>
              <w:numPr>
                <w:ilvl w:val="0"/>
                <w:numId w:val="16"/>
              </w:numPr>
              <w:rPr>
                <w:sz w:val="18"/>
                <w:szCs w:val="18"/>
              </w:rPr>
            </w:pPr>
            <w:r w:rsidRPr="004B2EE7">
              <w:rPr>
                <w:sz w:val="18"/>
                <w:szCs w:val="18"/>
              </w:rPr>
              <w:t xml:space="preserve">Section 47s for planned interventions will be in place for those we support who are subject to </w:t>
            </w:r>
            <w:r w:rsidR="002E2E44" w:rsidRPr="004B2EE7">
              <w:rPr>
                <w:sz w:val="18"/>
                <w:szCs w:val="18"/>
              </w:rPr>
              <w:t xml:space="preserve">care </w:t>
            </w:r>
            <w:r w:rsidRPr="004B2EE7">
              <w:rPr>
                <w:sz w:val="18"/>
                <w:szCs w:val="18"/>
              </w:rPr>
              <w:t>order</w:t>
            </w:r>
            <w:r w:rsidR="002E2E44" w:rsidRPr="004B2EE7">
              <w:rPr>
                <w:sz w:val="18"/>
                <w:szCs w:val="18"/>
              </w:rPr>
              <w:t xml:space="preserve">s </w:t>
            </w:r>
            <w:r w:rsidRPr="004B2EE7">
              <w:rPr>
                <w:sz w:val="18"/>
                <w:szCs w:val="18"/>
              </w:rPr>
              <w:t>via AWI</w:t>
            </w:r>
          </w:p>
          <w:p w14:paraId="152BF43F" w14:textId="34BEA173" w:rsidR="00D94374" w:rsidRPr="004B2EE7" w:rsidRDefault="00D94374" w:rsidP="004B2EE7">
            <w:pPr>
              <w:pStyle w:val="ListParagraph"/>
              <w:numPr>
                <w:ilvl w:val="0"/>
                <w:numId w:val="16"/>
              </w:numPr>
              <w:rPr>
                <w:sz w:val="18"/>
                <w:szCs w:val="18"/>
              </w:rPr>
            </w:pPr>
            <w:r w:rsidRPr="004B2EE7">
              <w:rPr>
                <w:sz w:val="18"/>
                <w:szCs w:val="18"/>
              </w:rPr>
              <w:t xml:space="preserve">Staff will be conversant with local and individual emergency health plans and service contingency plans </w:t>
            </w:r>
          </w:p>
          <w:p w14:paraId="1A933AA3" w14:textId="28CBA911" w:rsidR="5DB063D8" w:rsidRPr="004B2EE7" w:rsidRDefault="00D94374" w:rsidP="004B2EE7">
            <w:pPr>
              <w:pStyle w:val="ListParagraph"/>
              <w:numPr>
                <w:ilvl w:val="0"/>
                <w:numId w:val="16"/>
              </w:numPr>
              <w:rPr>
                <w:sz w:val="18"/>
                <w:szCs w:val="18"/>
              </w:rPr>
            </w:pPr>
            <w:r w:rsidRPr="004B2EE7">
              <w:rPr>
                <w:sz w:val="18"/>
                <w:szCs w:val="18"/>
              </w:rPr>
              <w:t>Staff will be provided details of local primary care professionals who are working across their service area</w:t>
            </w:r>
          </w:p>
          <w:p w14:paraId="2B79CE72" w14:textId="34EB0114" w:rsidR="317A05E5" w:rsidRPr="004B2EE7" w:rsidRDefault="317A05E5" w:rsidP="004B2EE7">
            <w:pPr>
              <w:pStyle w:val="ListParagraph"/>
              <w:numPr>
                <w:ilvl w:val="0"/>
                <w:numId w:val="16"/>
              </w:numPr>
              <w:rPr>
                <w:sz w:val="18"/>
                <w:szCs w:val="18"/>
              </w:rPr>
            </w:pPr>
            <w:proofErr w:type="spellStart"/>
            <w:r w:rsidRPr="004B2EE7">
              <w:rPr>
                <w:sz w:val="18"/>
                <w:szCs w:val="18"/>
              </w:rPr>
              <w:t>TheWELWorld</w:t>
            </w:r>
            <w:proofErr w:type="spellEnd"/>
            <w:r w:rsidRPr="004B2EE7">
              <w:rPr>
                <w:sz w:val="18"/>
                <w:szCs w:val="18"/>
              </w:rPr>
              <w:t xml:space="preserve"> bespoke programme being rolled out to all staff to provide information on how to stay well during COVID and measures that can reduce impact of the infection</w:t>
            </w:r>
          </w:p>
          <w:p w14:paraId="48260145" w14:textId="4B733B41" w:rsidR="002C4C1B" w:rsidRPr="004B2EE7" w:rsidRDefault="317A05E5" w:rsidP="004B2EE7">
            <w:pPr>
              <w:pStyle w:val="ListParagraph"/>
              <w:numPr>
                <w:ilvl w:val="0"/>
                <w:numId w:val="16"/>
              </w:numPr>
              <w:rPr>
                <w:sz w:val="18"/>
                <w:szCs w:val="18"/>
              </w:rPr>
            </w:pPr>
            <w:r w:rsidRPr="004B2EE7">
              <w:rPr>
                <w:sz w:val="18"/>
                <w:szCs w:val="18"/>
              </w:rPr>
              <w:t>Supplementation of vit D and Omega 3 offered to all staff and wil</w:t>
            </w:r>
            <w:r w:rsidR="4903A661" w:rsidRPr="004B2EE7">
              <w:rPr>
                <w:sz w:val="18"/>
                <w:szCs w:val="18"/>
              </w:rPr>
              <w:t>l</w:t>
            </w:r>
            <w:r w:rsidRPr="004B2EE7">
              <w:rPr>
                <w:sz w:val="18"/>
                <w:szCs w:val="18"/>
              </w:rPr>
              <w:t xml:space="preserve"> be distr</w:t>
            </w:r>
            <w:r w:rsidR="1DD10D09" w:rsidRPr="004B2EE7">
              <w:rPr>
                <w:sz w:val="18"/>
                <w:szCs w:val="18"/>
              </w:rPr>
              <w:t xml:space="preserve">ibuted </w:t>
            </w:r>
            <w:r w:rsidRPr="004B2EE7">
              <w:rPr>
                <w:sz w:val="18"/>
                <w:szCs w:val="18"/>
              </w:rPr>
              <w:t>over the next 2 weeks</w:t>
            </w:r>
          </w:p>
        </w:tc>
        <w:tc>
          <w:tcPr>
            <w:tcW w:w="1308" w:type="dxa"/>
            <w:shd w:val="clear" w:color="auto" w:fill="FFC000"/>
            <w:vAlign w:val="center"/>
          </w:tcPr>
          <w:p w14:paraId="750B7E18" w14:textId="1F167B0B" w:rsidR="006D766E" w:rsidRDefault="006D766E" w:rsidP="006D766E">
            <w:pPr>
              <w:jc w:val="center"/>
              <w:rPr>
                <w:b/>
                <w:bCs/>
                <w:sz w:val="18"/>
                <w:szCs w:val="18"/>
              </w:rPr>
            </w:pPr>
            <w:r>
              <w:rPr>
                <w:b/>
                <w:bCs/>
                <w:sz w:val="18"/>
                <w:szCs w:val="18"/>
              </w:rPr>
              <w:t xml:space="preserve">Med </w:t>
            </w:r>
          </w:p>
        </w:tc>
      </w:tr>
      <w:tr w:rsidR="00D32E4C" w:rsidRPr="00EE0779" w14:paraId="43D22421" w14:textId="77777777" w:rsidTr="755629DD">
        <w:tc>
          <w:tcPr>
            <w:tcW w:w="2834" w:type="dxa"/>
          </w:tcPr>
          <w:p w14:paraId="617C4216" w14:textId="5FF757BB" w:rsidR="00D32E4C" w:rsidRPr="005E3DA1" w:rsidRDefault="00CB607F" w:rsidP="005E3DA1">
            <w:pPr>
              <w:rPr>
                <w:sz w:val="18"/>
                <w:szCs w:val="18"/>
              </w:rPr>
            </w:pPr>
            <w:r w:rsidRPr="00CB607F">
              <w:rPr>
                <w:sz w:val="18"/>
                <w:szCs w:val="18"/>
              </w:rPr>
              <w:t>Risks associated with decision making and emergency measures that may require the sharing of information that is not fully compliant with GDPR***Updates March 2020</w:t>
            </w:r>
          </w:p>
        </w:tc>
        <w:tc>
          <w:tcPr>
            <w:tcW w:w="1243" w:type="dxa"/>
          </w:tcPr>
          <w:p w14:paraId="7700291F" w14:textId="4AF54A7C" w:rsidR="00D32E4C" w:rsidRDefault="00CB607F">
            <w:pPr>
              <w:rPr>
                <w:sz w:val="18"/>
                <w:szCs w:val="18"/>
              </w:rPr>
            </w:pPr>
            <w:r>
              <w:rPr>
                <w:sz w:val="18"/>
                <w:szCs w:val="18"/>
              </w:rPr>
              <w:t xml:space="preserve">Staff, Service Users, public </w:t>
            </w:r>
          </w:p>
        </w:tc>
        <w:tc>
          <w:tcPr>
            <w:tcW w:w="4427" w:type="dxa"/>
            <w:gridSpan w:val="2"/>
          </w:tcPr>
          <w:p w14:paraId="5C367003" w14:textId="64A574C8" w:rsidR="00D32E4C" w:rsidRPr="004E0579" w:rsidRDefault="00CB607F" w:rsidP="1AE2015E">
            <w:pPr>
              <w:rPr>
                <w:sz w:val="18"/>
                <w:szCs w:val="18"/>
              </w:rPr>
            </w:pPr>
            <w:r>
              <w:rPr>
                <w:sz w:val="18"/>
                <w:szCs w:val="18"/>
              </w:rPr>
              <w:t>Breach of privacy and con</w:t>
            </w:r>
            <w:r w:rsidR="00CC6CC2">
              <w:rPr>
                <w:sz w:val="18"/>
                <w:szCs w:val="18"/>
              </w:rPr>
              <w:t xml:space="preserve">fidentiality </w:t>
            </w:r>
          </w:p>
        </w:tc>
        <w:tc>
          <w:tcPr>
            <w:tcW w:w="4362" w:type="dxa"/>
            <w:gridSpan w:val="2"/>
            <w:shd w:val="clear" w:color="auto" w:fill="FFFFFF" w:themeFill="background1"/>
          </w:tcPr>
          <w:p w14:paraId="09FE6AB4" w14:textId="77777777" w:rsidR="004A7992" w:rsidRPr="004A7992" w:rsidRDefault="004A7992" w:rsidP="004A7992">
            <w:pPr>
              <w:pStyle w:val="ListParagraph"/>
              <w:numPr>
                <w:ilvl w:val="0"/>
                <w:numId w:val="6"/>
              </w:numPr>
              <w:rPr>
                <w:sz w:val="18"/>
                <w:szCs w:val="18"/>
              </w:rPr>
            </w:pPr>
            <w:r w:rsidRPr="004A7992">
              <w:rPr>
                <w:sz w:val="18"/>
                <w:szCs w:val="18"/>
              </w:rPr>
              <w:t>Processes for reporting and sharing of information are modified in line with emergency guidance from local and national government</w:t>
            </w:r>
          </w:p>
          <w:p w14:paraId="1FE3EAE3" w14:textId="77777777" w:rsidR="00F926A9" w:rsidRDefault="004A7992" w:rsidP="00F926A9">
            <w:pPr>
              <w:pStyle w:val="ListParagraph"/>
              <w:numPr>
                <w:ilvl w:val="0"/>
                <w:numId w:val="6"/>
              </w:numPr>
              <w:rPr>
                <w:sz w:val="18"/>
                <w:szCs w:val="18"/>
              </w:rPr>
            </w:pPr>
            <w:r w:rsidRPr="004A7992">
              <w:rPr>
                <w:sz w:val="18"/>
                <w:szCs w:val="18"/>
              </w:rPr>
              <w:t>The sharing of information is promoted in the spirit of GDPR and confidentiality, with staff supported to communicate on a “just enough” information basis respecting the use and sharing of sensitive and personal data</w:t>
            </w:r>
          </w:p>
          <w:p w14:paraId="2F7416B5" w14:textId="7596D937" w:rsidR="00D40484" w:rsidRPr="008131CD" w:rsidRDefault="246E4A9D" w:rsidP="00F926A9">
            <w:pPr>
              <w:pStyle w:val="ListParagraph"/>
              <w:numPr>
                <w:ilvl w:val="0"/>
                <w:numId w:val="6"/>
              </w:numPr>
              <w:rPr>
                <w:sz w:val="18"/>
                <w:szCs w:val="18"/>
              </w:rPr>
            </w:pPr>
            <w:r w:rsidRPr="2F777724">
              <w:rPr>
                <w:sz w:val="18"/>
                <w:szCs w:val="18"/>
              </w:rPr>
              <w:t>Harness</w:t>
            </w:r>
            <w:r w:rsidR="3F86B993" w:rsidRPr="2F777724">
              <w:rPr>
                <w:sz w:val="18"/>
                <w:szCs w:val="18"/>
              </w:rPr>
              <w:t xml:space="preserve"> the use of </w:t>
            </w:r>
            <w:r w:rsidR="3CE25983" w:rsidRPr="2F777724">
              <w:rPr>
                <w:sz w:val="18"/>
                <w:szCs w:val="18"/>
              </w:rPr>
              <w:t>SharePoint</w:t>
            </w:r>
            <w:r w:rsidR="3F86B993" w:rsidRPr="2F777724">
              <w:rPr>
                <w:sz w:val="18"/>
                <w:szCs w:val="18"/>
              </w:rPr>
              <w:t xml:space="preserve"> and Teams when sharing of </w:t>
            </w:r>
            <w:r w:rsidR="51B487B9" w:rsidRPr="2F777724">
              <w:rPr>
                <w:sz w:val="18"/>
                <w:szCs w:val="18"/>
              </w:rPr>
              <w:t>information</w:t>
            </w:r>
            <w:r w:rsidR="3F86B993" w:rsidRPr="2F777724">
              <w:rPr>
                <w:sz w:val="18"/>
                <w:szCs w:val="18"/>
              </w:rPr>
              <w:t xml:space="preserve"> </w:t>
            </w:r>
            <w:r w:rsidR="51B487B9" w:rsidRPr="2F777724">
              <w:rPr>
                <w:sz w:val="18"/>
                <w:szCs w:val="18"/>
              </w:rPr>
              <w:t xml:space="preserve">and video calls especially when this contains sensitive information </w:t>
            </w:r>
          </w:p>
        </w:tc>
        <w:tc>
          <w:tcPr>
            <w:tcW w:w="1308" w:type="dxa"/>
            <w:shd w:val="clear" w:color="auto" w:fill="FFC000"/>
            <w:vAlign w:val="center"/>
          </w:tcPr>
          <w:p w14:paraId="1397DBA6" w14:textId="2C021F9C" w:rsidR="00D32E4C" w:rsidRDefault="006E0199" w:rsidP="1AE2015E">
            <w:pPr>
              <w:jc w:val="center"/>
              <w:rPr>
                <w:b/>
                <w:bCs/>
                <w:sz w:val="18"/>
                <w:szCs w:val="18"/>
              </w:rPr>
            </w:pPr>
            <w:r>
              <w:rPr>
                <w:b/>
                <w:bCs/>
                <w:sz w:val="18"/>
                <w:szCs w:val="18"/>
              </w:rPr>
              <w:t>Med</w:t>
            </w:r>
          </w:p>
        </w:tc>
      </w:tr>
      <w:tr w:rsidR="006703F7" w:rsidRPr="00EE0779" w14:paraId="7E5970CF" w14:textId="77777777" w:rsidTr="755629DD">
        <w:tc>
          <w:tcPr>
            <w:tcW w:w="2834" w:type="dxa"/>
          </w:tcPr>
          <w:p w14:paraId="7E5970CA" w14:textId="1169378D" w:rsidR="00233A98" w:rsidRPr="00EE0779" w:rsidRDefault="00472ACA" w:rsidP="00C815A5">
            <w:pPr>
              <w:rPr>
                <w:sz w:val="18"/>
                <w:szCs w:val="18"/>
              </w:rPr>
            </w:pPr>
            <w:r>
              <w:rPr>
                <w:sz w:val="18"/>
                <w:szCs w:val="18"/>
              </w:rPr>
              <w:t xml:space="preserve">Cross Contamination </w:t>
            </w:r>
          </w:p>
        </w:tc>
        <w:tc>
          <w:tcPr>
            <w:tcW w:w="1243" w:type="dxa"/>
          </w:tcPr>
          <w:p w14:paraId="7E5970CB" w14:textId="1CBD1807" w:rsidR="006703F7" w:rsidRPr="00EE0779" w:rsidRDefault="009B6FD4">
            <w:pPr>
              <w:rPr>
                <w:sz w:val="18"/>
                <w:szCs w:val="18"/>
              </w:rPr>
            </w:pPr>
            <w:r>
              <w:rPr>
                <w:sz w:val="18"/>
                <w:szCs w:val="18"/>
              </w:rPr>
              <w:t xml:space="preserve">Staff, Service Users </w:t>
            </w:r>
          </w:p>
        </w:tc>
        <w:tc>
          <w:tcPr>
            <w:tcW w:w="4427" w:type="dxa"/>
            <w:gridSpan w:val="2"/>
          </w:tcPr>
          <w:p w14:paraId="1C68074B" w14:textId="77777777" w:rsidR="006703F7" w:rsidRDefault="006620A6">
            <w:pPr>
              <w:rPr>
                <w:sz w:val="18"/>
                <w:szCs w:val="18"/>
              </w:rPr>
            </w:pPr>
            <w:r>
              <w:rPr>
                <w:sz w:val="18"/>
                <w:szCs w:val="18"/>
              </w:rPr>
              <w:t>Contamination</w:t>
            </w:r>
            <w:r w:rsidR="009B6FD4">
              <w:rPr>
                <w:sz w:val="18"/>
                <w:szCs w:val="18"/>
              </w:rPr>
              <w:t xml:space="preserve"> could occur, if hands are not washed </w:t>
            </w:r>
            <w:r>
              <w:rPr>
                <w:sz w:val="18"/>
                <w:szCs w:val="18"/>
              </w:rPr>
              <w:t>effectively</w:t>
            </w:r>
            <w:r w:rsidR="009B6FD4">
              <w:rPr>
                <w:sz w:val="18"/>
                <w:szCs w:val="18"/>
              </w:rPr>
              <w:t xml:space="preserve"> or </w:t>
            </w:r>
            <w:r>
              <w:rPr>
                <w:sz w:val="18"/>
                <w:szCs w:val="18"/>
              </w:rPr>
              <w:t>Personal</w:t>
            </w:r>
            <w:r w:rsidR="009B6FD4">
              <w:rPr>
                <w:sz w:val="18"/>
                <w:szCs w:val="18"/>
              </w:rPr>
              <w:t xml:space="preserve"> Protective Equipment</w:t>
            </w:r>
            <w:r>
              <w:rPr>
                <w:sz w:val="18"/>
                <w:szCs w:val="18"/>
              </w:rPr>
              <w:t xml:space="preserve"> (PPE)</w:t>
            </w:r>
            <w:r w:rsidR="009B6FD4">
              <w:rPr>
                <w:sz w:val="18"/>
                <w:szCs w:val="18"/>
              </w:rPr>
              <w:t xml:space="preserve"> is not worn when supporting someone in Isolation.</w:t>
            </w:r>
            <w:r w:rsidR="00D86909">
              <w:rPr>
                <w:sz w:val="18"/>
                <w:szCs w:val="18"/>
              </w:rPr>
              <w:t xml:space="preserve"> </w:t>
            </w:r>
          </w:p>
          <w:p w14:paraId="6031BC00" w14:textId="77777777" w:rsidR="00D86909" w:rsidRDefault="00D86909">
            <w:pPr>
              <w:rPr>
                <w:sz w:val="18"/>
                <w:szCs w:val="18"/>
              </w:rPr>
            </w:pPr>
          </w:p>
          <w:p w14:paraId="5AB85156" w14:textId="77777777" w:rsidR="00D86909" w:rsidRDefault="00D86909">
            <w:pPr>
              <w:rPr>
                <w:sz w:val="18"/>
                <w:szCs w:val="18"/>
              </w:rPr>
            </w:pPr>
          </w:p>
          <w:p w14:paraId="3C91D0FF" w14:textId="2D8793ED" w:rsidR="00D86909" w:rsidRDefault="00D86909">
            <w:pPr>
              <w:rPr>
                <w:sz w:val="18"/>
                <w:szCs w:val="18"/>
              </w:rPr>
            </w:pPr>
            <w:r w:rsidRPr="00D86909">
              <w:rPr>
                <w:b/>
                <w:bCs/>
                <w:sz w:val="18"/>
                <w:szCs w:val="18"/>
              </w:rPr>
              <w:t xml:space="preserve">Added 7/04/2020 </w:t>
            </w:r>
            <w:r w:rsidR="00EB7148">
              <w:rPr>
                <w:b/>
                <w:bCs/>
                <w:sz w:val="18"/>
                <w:szCs w:val="18"/>
              </w:rPr>
              <w:t xml:space="preserve">raise awareness of </w:t>
            </w:r>
            <w:r w:rsidRPr="5F263637">
              <w:rPr>
                <w:b/>
                <w:sz w:val="18"/>
                <w:szCs w:val="18"/>
              </w:rPr>
              <w:t>risks</w:t>
            </w:r>
            <w:r w:rsidRPr="00EB7148">
              <w:rPr>
                <w:sz w:val="18"/>
                <w:szCs w:val="18"/>
              </w:rPr>
              <w:t xml:space="preserve"> associated with increased use of PPE </w:t>
            </w:r>
            <w:r w:rsidR="00EB7148">
              <w:rPr>
                <w:sz w:val="18"/>
                <w:szCs w:val="18"/>
              </w:rPr>
              <w:t xml:space="preserve">following Scottish Government </w:t>
            </w:r>
            <w:r w:rsidRPr="00EB7148">
              <w:rPr>
                <w:sz w:val="18"/>
                <w:szCs w:val="18"/>
              </w:rPr>
              <w:t xml:space="preserve">guidance </w:t>
            </w:r>
            <w:r w:rsidR="00EB7148">
              <w:rPr>
                <w:sz w:val="18"/>
                <w:szCs w:val="18"/>
              </w:rPr>
              <w:t>on increased use of PPE in social care settings</w:t>
            </w:r>
            <w:r w:rsidRPr="00EB7148">
              <w:rPr>
                <w:sz w:val="18"/>
                <w:szCs w:val="18"/>
              </w:rPr>
              <w:t xml:space="preserve"> </w:t>
            </w:r>
            <w:r w:rsidR="00EB7148" w:rsidRPr="00EB7148">
              <w:rPr>
                <w:sz w:val="18"/>
                <w:szCs w:val="18"/>
              </w:rPr>
              <w:t>i.e</w:t>
            </w:r>
            <w:r w:rsidR="741EDEDE" w:rsidRPr="5F263637">
              <w:rPr>
                <w:sz w:val="18"/>
                <w:szCs w:val="18"/>
              </w:rPr>
              <w:t>.</w:t>
            </w:r>
            <w:r w:rsidRPr="00EB7148">
              <w:rPr>
                <w:sz w:val="18"/>
                <w:szCs w:val="18"/>
              </w:rPr>
              <w:t xml:space="preserve"> </w:t>
            </w:r>
            <w:r w:rsidR="00EB7148">
              <w:rPr>
                <w:sz w:val="18"/>
                <w:szCs w:val="18"/>
              </w:rPr>
              <w:t xml:space="preserve">risk of </w:t>
            </w:r>
            <w:r w:rsidRPr="00EB7148">
              <w:rPr>
                <w:sz w:val="18"/>
                <w:szCs w:val="18"/>
              </w:rPr>
              <w:t xml:space="preserve">cross contamination due to frequent touching of face masks amongst staff who </w:t>
            </w:r>
            <w:r w:rsidR="00EB7148" w:rsidRPr="00EB7148">
              <w:rPr>
                <w:sz w:val="18"/>
                <w:szCs w:val="18"/>
              </w:rPr>
              <w:t xml:space="preserve">have not been frequent users of face masks; </w:t>
            </w:r>
            <w:r w:rsidRPr="00EB7148">
              <w:rPr>
                <w:sz w:val="18"/>
                <w:szCs w:val="18"/>
              </w:rPr>
              <w:t xml:space="preserve">increased risk of </w:t>
            </w:r>
            <w:r w:rsidR="00EB7148" w:rsidRPr="00EB7148">
              <w:rPr>
                <w:sz w:val="18"/>
                <w:szCs w:val="18"/>
              </w:rPr>
              <w:t xml:space="preserve">contamination at mouth, nose and eyes due </w:t>
            </w:r>
            <w:r w:rsidR="00EB7148">
              <w:rPr>
                <w:sz w:val="18"/>
                <w:szCs w:val="18"/>
              </w:rPr>
              <w:t xml:space="preserve">inadvertent </w:t>
            </w:r>
            <w:r w:rsidR="00EB7148" w:rsidRPr="00EB7148">
              <w:rPr>
                <w:sz w:val="18"/>
                <w:szCs w:val="18"/>
              </w:rPr>
              <w:t>touching of face mas</w:t>
            </w:r>
            <w:r w:rsidR="00EB7148">
              <w:rPr>
                <w:sz w:val="18"/>
                <w:szCs w:val="18"/>
              </w:rPr>
              <w:t>ks</w:t>
            </w:r>
            <w:r w:rsidR="00EB7148" w:rsidRPr="00EB7148">
              <w:rPr>
                <w:sz w:val="18"/>
                <w:szCs w:val="18"/>
              </w:rPr>
              <w:t>; spread of infection due to poorly fitted face masks</w:t>
            </w:r>
            <w:r w:rsidR="00EB7148">
              <w:rPr>
                <w:sz w:val="18"/>
                <w:szCs w:val="18"/>
              </w:rPr>
              <w:t xml:space="preserve"> i</w:t>
            </w:r>
            <w:r w:rsidR="00300C8A">
              <w:rPr>
                <w:sz w:val="18"/>
                <w:szCs w:val="18"/>
              </w:rPr>
              <w:t>.</w:t>
            </w:r>
            <w:r w:rsidR="00EB7148">
              <w:rPr>
                <w:sz w:val="18"/>
                <w:szCs w:val="18"/>
              </w:rPr>
              <w:t>e</w:t>
            </w:r>
            <w:r w:rsidR="00300C8A">
              <w:rPr>
                <w:sz w:val="18"/>
                <w:szCs w:val="18"/>
              </w:rPr>
              <w:t>.</w:t>
            </w:r>
            <w:r w:rsidR="00EB7148">
              <w:rPr>
                <w:sz w:val="18"/>
                <w:szCs w:val="18"/>
              </w:rPr>
              <w:t xml:space="preserve"> sneezing and coughing that could dispel droplets from side of mask</w:t>
            </w:r>
            <w:r w:rsidR="00EB7148" w:rsidRPr="00EB7148">
              <w:rPr>
                <w:sz w:val="18"/>
                <w:szCs w:val="18"/>
              </w:rPr>
              <w:t>; complacency arising from the belief that PPE offers enhanced protection that reduces enhanced hand hygiene and infection control practices</w:t>
            </w:r>
          </w:p>
          <w:p w14:paraId="7E5970CC" w14:textId="22373FA8" w:rsidR="00F3099F" w:rsidRPr="00D86909" w:rsidRDefault="00F3099F">
            <w:pPr>
              <w:rPr>
                <w:b/>
                <w:bCs/>
                <w:sz w:val="18"/>
                <w:szCs w:val="18"/>
              </w:rPr>
            </w:pPr>
          </w:p>
        </w:tc>
        <w:tc>
          <w:tcPr>
            <w:tcW w:w="4362" w:type="dxa"/>
            <w:gridSpan w:val="2"/>
          </w:tcPr>
          <w:p w14:paraId="5A0602DA" w14:textId="150EEDD7" w:rsidR="002B6F8E" w:rsidRDefault="009B6FD4" w:rsidP="002B6F8E">
            <w:pPr>
              <w:pStyle w:val="ListParagraph"/>
              <w:numPr>
                <w:ilvl w:val="0"/>
                <w:numId w:val="7"/>
              </w:numPr>
              <w:rPr>
                <w:sz w:val="18"/>
                <w:szCs w:val="18"/>
              </w:rPr>
            </w:pPr>
            <w:r>
              <w:rPr>
                <w:sz w:val="18"/>
                <w:szCs w:val="18"/>
              </w:rPr>
              <w:t>Gloves, aprons and masks</w:t>
            </w:r>
            <w:r w:rsidR="00A71EE2">
              <w:rPr>
                <w:sz w:val="18"/>
                <w:szCs w:val="18"/>
              </w:rPr>
              <w:t xml:space="preserve">, and where applicable face visors </w:t>
            </w:r>
            <w:r>
              <w:rPr>
                <w:sz w:val="18"/>
                <w:szCs w:val="18"/>
              </w:rPr>
              <w:t>provided for barrier methods</w:t>
            </w:r>
          </w:p>
          <w:p w14:paraId="27E9223C" w14:textId="527C7944" w:rsidR="00885A5F" w:rsidRDefault="009B6FD4" w:rsidP="00885A5F">
            <w:pPr>
              <w:pStyle w:val="ListParagraph"/>
              <w:numPr>
                <w:ilvl w:val="0"/>
                <w:numId w:val="7"/>
              </w:numPr>
              <w:rPr>
                <w:sz w:val="18"/>
                <w:szCs w:val="18"/>
              </w:rPr>
            </w:pPr>
            <w:r>
              <w:rPr>
                <w:sz w:val="18"/>
                <w:szCs w:val="18"/>
              </w:rPr>
              <w:t xml:space="preserve">Hand washing posters displayed at handwashing areas </w:t>
            </w:r>
          </w:p>
          <w:p w14:paraId="0C44F475" w14:textId="7674D94B" w:rsidR="00885A5F" w:rsidRPr="00885A5F" w:rsidRDefault="00885A5F" w:rsidP="00885A5F">
            <w:pPr>
              <w:pStyle w:val="ListParagraph"/>
              <w:numPr>
                <w:ilvl w:val="0"/>
                <w:numId w:val="7"/>
              </w:numPr>
              <w:rPr>
                <w:sz w:val="18"/>
                <w:szCs w:val="18"/>
              </w:rPr>
            </w:pPr>
            <w:r>
              <w:rPr>
                <w:sz w:val="18"/>
                <w:szCs w:val="18"/>
              </w:rPr>
              <w:t xml:space="preserve">Hand sanitiser stations provided at all Services </w:t>
            </w:r>
          </w:p>
          <w:p w14:paraId="44C98887" w14:textId="41E8C304" w:rsidR="009B6FD4" w:rsidRDefault="009B6FD4" w:rsidP="002B6F8E">
            <w:pPr>
              <w:pStyle w:val="ListParagraph"/>
              <w:numPr>
                <w:ilvl w:val="0"/>
                <w:numId w:val="7"/>
              </w:numPr>
              <w:rPr>
                <w:sz w:val="18"/>
                <w:szCs w:val="18"/>
              </w:rPr>
            </w:pPr>
            <w:r>
              <w:rPr>
                <w:sz w:val="18"/>
                <w:szCs w:val="18"/>
              </w:rPr>
              <w:t>Staff and Service Users advised of the need for effective hand hygiene</w:t>
            </w:r>
          </w:p>
          <w:p w14:paraId="45F60AC6" w14:textId="552618FF" w:rsidR="00B36F6B" w:rsidRPr="002B6F8E" w:rsidRDefault="009936AB" w:rsidP="00B36F6B">
            <w:pPr>
              <w:pStyle w:val="ListParagraph"/>
              <w:numPr>
                <w:ilvl w:val="0"/>
                <w:numId w:val="7"/>
              </w:numPr>
              <w:rPr>
                <w:sz w:val="18"/>
                <w:szCs w:val="18"/>
              </w:rPr>
            </w:pPr>
            <w:r w:rsidRPr="1AE2015E">
              <w:rPr>
                <w:sz w:val="18"/>
                <w:szCs w:val="18"/>
              </w:rPr>
              <w:t xml:space="preserve">Infection Prevention Control measures in each Service/office building been increased to ensure all surfaces, handles, switches etc are cleaned on a more regular basis </w:t>
            </w:r>
          </w:p>
          <w:p w14:paraId="05AC0181" w14:textId="77777777" w:rsidR="00B36F6B" w:rsidRDefault="7FDAC1FD" w:rsidP="00B36F6B">
            <w:pPr>
              <w:pStyle w:val="ListParagraph"/>
              <w:numPr>
                <w:ilvl w:val="0"/>
                <w:numId w:val="7"/>
              </w:numPr>
              <w:rPr>
                <w:sz w:val="18"/>
                <w:szCs w:val="18"/>
              </w:rPr>
            </w:pPr>
            <w:r w:rsidRPr="1AE2015E">
              <w:rPr>
                <w:sz w:val="18"/>
                <w:szCs w:val="18"/>
              </w:rPr>
              <w:t xml:space="preserve">Barrier care methods introduced to services where suspected or confirmed COVID is </w:t>
            </w:r>
            <w:r w:rsidR="0853A0E8" w:rsidRPr="1AE2015E">
              <w:rPr>
                <w:sz w:val="18"/>
                <w:szCs w:val="18"/>
              </w:rPr>
              <w:t>identified</w:t>
            </w:r>
            <w:r w:rsidRPr="1AE2015E">
              <w:rPr>
                <w:sz w:val="18"/>
                <w:szCs w:val="18"/>
              </w:rPr>
              <w:t xml:space="preserve"> </w:t>
            </w:r>
          </w:p>
          <w:p w14:paraId="0173326D" w14:textId="77777777" w:rsidR="008139DF" w:rsidRDefault="008139DF" w:rsidP="00B36F6B">
            <w:pPr>
              <w:pStyle w:val="ListParagraph"/>
              <w:numPr>
                <w:ilvl w:val="0"/>
                <w:numId w:val="7"/>
              </w:numPr>
              <w:rPr>
                <w:sz w:val="18"/>
                <w:szCs w:val="18"/>
              </w:rPr>
            </w:pPr>
            <w:r>
              <w:rPr>
                <w:sz w:val="18"/>
                <w:szCs w:val="18"/>
              </w:rPr>
              <w:t xml:space="preserve">PPE Guidance document in place and reviewed and updated regularly – communicated to all Services when occurs </w:t>
            </w:r>
          </w:p>
          <w:p w14:paraId="383D4CC4" w14:textId="4FAB5AEC" w:rsidR="00F3099F" w:rsidRPr="00902D50" w:rsidRDefault="00217B0A" w:rsidP="00902D50">
            <w:pPr>
              <w:pStyle w:val="ListParagraph"/>
              <w:numPr>
                <w:ilvl w:val="0"/>
                <w:numId w:val="7"/>
              </w:numPr>
              <w:rPr>
                <w:sz w:val="18"/>
                <w:szCs w:val="18"/>
              </w:rPr>
            </w:pPr>
            <w:r>
              <w:rPr>
                <w:sz w:val="18"/>
                <w:szCs w:val="18"/>
              </w:rPr>
              <w:t xml:space="preserve">PPE and Infection Control Training provided to all Service for all Staff to complete </w:t>
            </w:r>
          </w:p>
          <w:p w14:paraId="7E5970CD" w14:textId="1F5DA546" w:rsidR="00F3099F" w:rsidRPr="002B6F8E" w:rsidRDefault="00F3099F" w:rsidP="00F3099F">
            <w:pPr>
              <w:pStyle w:val="ListParagraph"/>
              <w:numPr>
                <w:ilvl w:val="0"/>
                <w:numId w:val="7"/>
              </w:numPr>
              <w:rPr>
                <w:sz w:val="18"/>
                <w:szCs w:val="18"/>
              </w:rPr>
            </w:pPr>
            <w:r>
              <w:rPr>
                <w:sz w:val="18"/>
                <w:szCs w:val="18"/>
              </w:rPr>
              <w:t>Modified training resource has been developed internally and shared with all staff who use PPE. This now forms part of mandatory training and its use and access will be traced and recorded via document control procedures</w:t>
            </w:r>
          </w:p>
        </w:tc>
        <w:tc>
          <w:tcPr>
            <w:tcW w:w="1308" w:type="dxa"/>
            <w:shd w:val="clear" w:color="auto" w:fill="FFC000"/>
            <w:vAlign w:val="center"/>
          </w:tcPr>
          <w:p w14:paraId="7E5970CE" w14:textId="043E9469" w:rsidR="006703F7" w:rsidRPr="00B36F6B" w:rsidRDefault="00B36F6B" w:rsidP="00B36F6B">
            <w:pPr>
              <w:jc w:val="center"/>
              <w:rPr>
                <w:b/>
                <w:bCs/>
                <w:sz w:val="18"/>
                <w:szCs w:val="18"/>
              </w:rPr>
            </w:pPr>
            <w:r w:rsidRPr="00B36F6B">
              <w:rPr>
                <w:b/>
                <w:bCs/>
                <w:sz w:val="18"/>
                <w:szCs w:val="18"/>
              </w:rPr>
              <w:t xml:space="preserve">Med </w:t>
            </w:r>
          </w:p>
        </w:tc>
      </w:tr>
      <w:tr w:rsidR="1AE2015E" w14:paraId="22CB0412" w14:textId="77777777" w:rsidTr="755629DD">
        <w:tc>
          <w:tcPr>
            <w:tcW w:w="2834" w:type="dxa"/>
          </w:tcPr>
          <w:p w14:paraId="61A4CE35" w14:textId="66B4A794" w:rsidR="7F90C5CC" w:rsidRDefault="7F90C5CC" w:rsidP="1AE2015E">
            <w:pPr>
              <w:rPr>
                <w:sz w:val="18"/>
                <w:szCs w:val="18"/>
              </w:rPr>
            </w:pPr>
            <w:r w:rsidRPr="1AE2015E">
              <w:rPr>
                <w:sz w:val="18"/>
                <w:szCs w:val="18"/>
              </w:rPr>
              <w:t xml:space="preserve">PPE supply issues and risk of transmission </w:t>
            </w:r>
          </w:p>
        </w:tc>
        <w:tc>
          <w:tcPr>
            <w:tcW w:w="1243" w:type="dxa"/>
          </w:tcPr>
          <w:p w14:paraId="6B416B13" w14:textId="5255A3AD" w:rsidR="7F90C5CC" w:rsidRDefault="7F90C5CC" w:rsidP="1AE2015E">
            <w:pPr>
              <w:rPr>
                <w:sz w:val="18"/>
                <w:szCs w:val="18"/>
              </w:rPr>
            </w:pPr>
            <w:r w:rsidRPr="1AE2015E">
              <w:rPr>
                <w:sz w:val="18"/>
                <w:szCs w:val="18"/>
              </w:rPr>
              <w:t>Staff, Service users</w:t>
            </w:r>
          </w:p>
        </w:tc>
        <w:tc>
          <w:tcPr>
            <w:tcW w:w="4427" w:type="dxa"/>
            <w:gridSpan w:val="2"/>
          </w:tcPr>
          <w:p w14:paraId="1ED4DDCB" w14:textId="77777777" w:rsidR="2533AF26" w:rsidRDefault="2533AF26" w:rsidP="1AE2015E">
            <w:pPr>
              <w:rPr>
                <w:sz w:val="18"/>
                <w:szCs w:val="18"/>
              </w:rPr>
            </w:pPr>
            <w:r w:rsidRPr="1AE2015E">
              <w:rPr>
                <w:b/>
                <w:bCs/>
                <w:sz w:val="18"/>
                <w:szCs w:val="18"/>
              </w:rPr>
              <w:t xml:space="preserve">Added 1/04/2020 </w:t>
            </w:r>
            <w:r w:rsidR="120A22FD" w:rsidRPr="1AE2015E">
              <w:rPr>
                <w:sz w:val="18"/>
                <w:szCs w:val="18"/>
              </w:rPr>
              <w:t xml:space="preserve">Lack of PPE or sub quality provision could </w:t>
            </w:r>
            <w:r w:rsidR="01D63B88" w:rsidRPr="1AE2015E">
              <w:rPr>
                <w:sz w:val="18"/>
                <w:szCs w:val="18"/>
              </w:rPr>
              <w:t>result in transmission of COVID to staff caring for COVID</w:t>
            </w:r>
            <w:r w:rsidR="1032BD82" w:rsidRPr="1AE2015E">
              <w:rPr>
                <w:sz w:val="18"/>
                <w:szCs w:val="18"/>
              </w:rPr>
              <w:t xml:space="preserve"> – confirmed</w:t>
            </w:r>
            <w:r w:rsidR="2DE53344" w:rsidRPr="1AE2015E">
              <w:rPr>
                <w:sz w:val="18"/>
                <w:szCs w:val="18"/>
              </w:rPr>
              <w:t xml:space="preserve"> </w:t>
            </w:r>
            <w:r w:rsidR="1032BD82" w:rsidRPr="1AE2015E">
              <w:rPr>
                <w:sz w:val="18"/>
                <w:szCs w:val="18"/>
              </w:rPr>
              <w:t xml:space="preserve">service users </w:t>
            </w:r>
          </w:p>
          <w:p w14:paraId="33DE4770" w14:textId="77777777" w:rsidR="0098317C" w:rsidRDefault="006D5B05" w:rsidP="1AE2015E">
            <w:pPr>
              <w:rPr>
                <w:sz w:val="18"/>
                <w:szCs w:val="18"/>
              </w:rPr>
            </w:pPr>
            <w:r>
              <w:rPr>
                <w:sz w:val="18"/>
                <w:szCs w:val="18"/>
              </w:rPr>
              <w:t xml:space="preserve">22/05/2020 – use of disposable gloves for personal care – HPS advised that nitrile gloves should be worn for these purposes as they offer more protection to the wearer. </w:t>
            </w:r>
          </w:p>
          <w:p w14:paraId="28ADBC89" w14:textId="77777777" w:rsidR="00212974" w:rsidRDefault="00212974" w:rsidP="1AE2015E">
            <w:pPr>
              <w:rPr>
                <w:sz w:val="18"/>
                <w:szCs w:val="18"/>
              </w:rPr>
            </w:pPr>
          </w:p>
          <w:p w14:paraId="61E4BAF9" w14:textId="63FAB379" w:rsidR="00212974" w:rsidRDefault="00212974" w:rsidP="1AE2015E">
            <w:pPr>
              <w:rPr>
                <w:sz w:val="18"/>
                <w:szCs w:val="18"/>
              </w:rPr>
            </w:pPr>
            <w:r w:rsidRPr="003F58E5">
              <w:rPr>
                <w:b/>
                <w:bCs/>
                <w:sz w:val="18"/>
                <w:szCs w:val="18"/>
              </w:rPr>
              <w:t>Added – 29</w:t>
            </w:r>
            <w:r w:rsidRPr="003F58E5">
              <w:rPr>
                <w:b/>
                <w:bCs/>
                <w:sz w:val="18"/>
                <w:szCs w:val="18"/>
                <w:vertAlign w:val="superscript"/>
              </w:rPr>
              <w:t>th</w:t>
            </w:r>
            <w:r w:rsidRPr="003F58E5">
              <w:rPr>
                <w:b/>
                <w:bCs/>
                <w:sz w:val="18"/>
                <w:szCs w:val="18"/>
              </w:rPr>
              <w:t xml:space="preserve"> June 2020</w:t>
            </w:r>
            <w:r>
              <w:rPr>
                <w:sz w:val="18"/>
                <w:szCs w:val="18"/>
              </w:rPr>
              <w:t xml:space="preserve"> – following the Scottish Government Guidance, face masks are recommended to be worn by staff </w:t>
            </w:r>
            <w:r w:rsidR="000B7DED">
              <w:rPr>
                <w:sz w:val="18"/>
                <w:szCs w:val="18"/>
              </w:rPr>
              <w:t xml:space="preserve">during sessional work during </w:t>
            </w:r>
            <w:r>
              <w:rPr>
                <w:sz w:val="18"/>
                <w:szCs w:val="18"/>
              </w:rPr>
              <w:t xml:space="preserve">their shift </w:t>
            </w:r>
            <w:r w:rsidR="003F58E5">
              <w:rPr>
                <w:sz w:val="18"/>
                <w:szCs w:val="18"/>
              </w:rPr>
              <w:t xml:space="preserve">in Care Home for older adults and the elderly to help prevent the spread of transmission </w:t>
            </w:r>
          </w:p>
        </w:tc>
        <w:tc>
          <w:tcPr>
            <w:tcW w:w="4362" w:type="dxa"/>
            <w:gridSpan w:val="2"/>
          </w:tcPr>
          <w:p w14:paraId="1706394D" w14:textId="62B41FF0" w:rsidR="1032BD82" w:rsidRDefault="1032BD82" w:rsidP="1AE2015E">
            <w:pPr>
              <w:pStyle w:val="ListParagraph"/>
              <w:numPr>
                <w:ilvl w:val="0"/>
                <w:numId w:val="2"/>
              </w:numPr>
              <w:rPr>
                <w:rFonts w:eastAsiaTheme="minorEastAsia"/>
                <w:sz w:val="18"/>
                <w:szCs w:val="18"/>
              </w:rPr>
            </w:pPr>
            <w:r w:rsidRPr="1AE2015E">
              <w:rPr>
                <w:sz w:val="18"/>
                <w:szCs w:val="18"/>
              </w:rPr>
              <w:t xml:space="preserve">Ongoing ordering of PPE via GOMPLES is supported to </w:t>
            </w:r>
            <w:r w:rsidR="793ABD22" w:rsidRPr="1AE2015E">
              <w:rPr>
                <w:sz w:val="18"/>
                <w:szCs w:val="18"/>
              </w:rPr>
              <w:t>ensure that</w:t>
            </w:r>
            <w:r w:rsidRPr="1AE2015E">
              <w:rPr>
                <w:sz w:val="18"/>
                <w:szCs w:val="18"/>
              </w:rPr>
              <w:t xml:space="preserve"> we are </w:t>
            </w:r>
            <w:r w:rsidR="3F4DF794" w:rsidRPr="1AE2015E">
              <w:rPr>
                <w:sz w:val="18"/>
                <w:szCs w:val="18"/>
              </w:rPr>
              <w:t>prioritised</w:t>
            </w:r>
            <w:r w:rsidR="3A591EEB" w:rsidRPr="1AE2015E">
              <w:rPr>
                <w:sz w:val="18"/>
                <w:szCs w:val="18"/>
              </w:rPr>
              <w:t xml:space="preserve"> when stock of PPE becomes </w:t>
            </w:r>
            <w:r w:rsidR="181EF758" w:rsidRPr="1AE2015E">
              <w:rPr>
                <w:sz w:val="18"/>
                <w:szCs w:val="18"/>
              </w:rPr>
              <w:t>available</w:t>
            </w:r>
          </w:p>
          <w:p w14:paraId="48D95ADF" w14:textId="4B1A1A82" w:rsidR="181EF758" w:rsidRDefault="181EF758" w:rsidP="1AE2015E">
            <w:pPr>
              <w:pStyle w:val="ListParagraph"/>
              <w:numPr>
                <w:ilvl w:val="0"/>
                <w:numId w:val="2"/>
              </w:numPr>
              <w:rPr>
                <w:sz w:val="18"/>
                <w:szCs w:val="18"/>
              </w:rPr>
            </w:pPr>
            <w:r w:rsidRPr="1AE2015E">
              <w:rPr>
                <w:sz w:val="18"/>
                <w:szCs w:val="18"/>
              </w:rPr>
              <w:t>Alternative</w:t>
            </w:r>
            <w:r w:rsidR="3A591EEB" w:rsidRPr="1AE2015E">
              <w:rPr>
                <w:sz w:val="18"/>
                <w:szCs w:val="18"/>
              </w:rPr>
              <w:t xml:space="preserve"> sources of PPE are being maximised</w:t>
            </w:r>
            <w:r w:rsidR="476C0A30" w:rsidRPr="1AE2015E">
              <w:rPr>
                <w:sz w:val="18"/>
                <w:szCs w:val="18"/>
              </w:rPr>
              <w:t xml:space="preserve"> via online suppliers and alternative stockists</w:t>
            </w:r>
          </w:p>
          <w:p w14:paraId="569E6A21" w14:textId="7968682A" w:rsidR="33FF0F2A" w:rsidRDefault="33FF0F2A" w:rsidP="1AE2015E">
            <w:pPr>
              <w:pStyle w:val="ListParagraph"/>
              <w:numPr>
                <w:ilvl w:val="0"/>
                <w:numId w:val="2"/>
              </w:numPr>
              <w:rPr>
                <w:sz w:val="18"/>
                <w:szCs w:val="18"/>
              </w:rPr>
            </w:pPr>
            <w:r w:rsidRPr="1AE2015E">
              <w:rPr>
                <w:sz w:val="18"/>
                <w:szCs w:val="18"/>
              </w:rPr>
              <w:t xml:space="preserve">Recent HSCP routes for ordering </w:t>
            </w:r>
            <w:r w:rsidR="26F52E5C" w:rsidRPr="1AE2015E">
              <w:rPr>
                <w:sz w:val="18"/>
                <w:szCs w:val="18"/>
              </w:rPr>
              <w:t xml:space="preserve">PPE </w:t>
            </w:r>
            <w:r w:rsidRPr="1AE2015E">
              <w:rPr>
                <w:sz w:val="18"/>
                <w:szCs w:val="18"/>
              </w:rPr>
              <w:t xml:space="preserve">have been </w:t>
            </w:r>
            <w:r w:rsidR="0B81163A" w:rsidRPr="1AE2015E">
              <w:rPr>
                <w:sz w:val="18"/>
                <w:szCs w:val="18"/>
              </w:rPr>
              <w:t xml:space="preserve">opened to social care providers and will be utilised as necessary </w:t>
            </w:r>
          </w:p>
          <w:p w14:paraId="464CE3EC" w14:textId="469DA402" w:rsidR="0B81163A" w:rsidRDefault="0B81163A" w:rsidP="1AE2015E">
            <w:pPr>
              <w:pStyle w:val="ListParagraph"/>
              <w:numPr>
                <w:ilvl w:val="0"/>
                <w:numId w:val="2"/>
              </w:numPr>
              <w:rPr>
                <w:sz w:val="18"/>
                <w:szCs w:val="18"/>
              </w:rPr>
            </w:pPr>
            <w:r w:rsidRPr="1AE2015E">
              <w:rPr>
                <w:sz w:val="18"/>
                <w:szCs w:val="18"/>
              </w:rPr>
              <w:t xml:space="preserve">Access via </w:t>
            </w:r>
            <w:r w:rsidR="33FF0F2A" w:rsidRPr="1AE2015E">
              <w:rPr>
                <w:sz w:val="18"/>
                <w:szCs w:val="18"/>
              </w:rPr>
              <w:t xml:space="preserve">TRIAGE emergency protocol for PPE is available </w:t>
            </w:r>
            <w:r w:rsidR="51897863" w:rsidRPr="1AE2015E">
              <w:rPr>
                <w:sz w:val="18"/>
                <w:szCs w:val="18"/>
              </w:rPr>
              <w:t>for</w:t>
            </w:r>
            <w:r w:rsidR="33FF0F2A" w:rsidRPr="1AE2015E">
              <w:rPr>
                <w:sz w:val="18"/>
                <w:szCs w:val="18"/>
              </w:rPr>
              <w:t xml:space="preserve"> </w:t>
            </w:r>
            <w:r w:rsidR="51897863" w:rsidRPr="1AE2015E">
              <w:rPr>
                <w:sz w:val="18"/>
                <w:szCs w:val="18"/>
              </w:rPr>
              <w:t xml:space="preserve">when </w:t>
            </w:r>
            <w:r w:rsidR="6729395E" w:rsidRPr="1AE2015E">
              <w:rPr>
                <w:sz w:val="18"/>
                <w:szCs w:val="18"/>
              </w:rPr>
              <w:t>stock</w:t>
            </w:r>
            <w:r w:rsidR="51897863" w:rsidRPr="1AE2015E">
              <w:rPr>
                <w:sz w:val="18"/>
                <w:szCs w:val="18"/>
              </w:rPr>
              <w:t xml:space="preserve"> </w:t>
            </w:r>
            <w:r w:rsidR="33FF0F2A" w:rsidRPr="1AE2015E">
              <w:rPr>
                <w:sz w:val="18"/>
                <w:szCs w:val="18"/>
              </w:rPr>
              <w:t xml:space="preserve">becomes </w:t>
            </w:r>
            <w:r w:rsidR="22EB310E" w:rsidRPr="1AE2015E">
              <w:rPr>
                <w:sz w:val="18"/>
                <w:szCs w:val="18"/>
              </w:rPr>
              <w:t>critically</w:t>
            </w:r>
            <w:r w:rsidR="6BF8EF02" w:rsidRPr="1AE2015E">
              <w:rPr>
                <w:sz w:val="18"/>
                <w:szCs w:val="18"/>
              </w:rPr>
              <w:t xml:space="preserve"> </w:t>
            </w:r>
            <w:r w:rsidR="3B1F612A" w:rsidRPr="1AE2015E">
              <w:rPr>
                <w:sz w:val="18"/>
                <w:szCs w:val="18"/>
              </w:rPr>
              <w:t>low in</w:t>
            </w:r>
            <w:r w:rsidR="33FF0F2A" w:rsidRPr="1AE2015E">
              <w:rPr>
                <w:sz w:val="18"/>
                <w:szCs w:val="18"/>
              </w:rPr>
              <w:t xml:space="preserve"> a COVID confirmed service</w:t>
            </w:r>
          </w:p>
          <w:p w14:paraId="4AE8EF82" w14:textId="77777777" w:rsidR="3A591EEB" w:rsidRPr="006D5B05" w:rsidRDefault="4AB90337" w:rsidP="1AE2015E">
            <w:pPr>
              <w:pStyle w:val="ListParagraph"/>
              <w:numPr>
                <w:ilvl w:val="0"/>
                <w:numId w:val="2"/>
              </w:numPr>
              <w:rPr>
                <w:rFonts w:eastAsiaTheme="minorEastAsia"/>
                <w:sz w:val="18"/>
                <w:szCs w:val="18"/>
              </w:rPr>
            </w:pPr>
            <w:r w:rsidRPr="1AE2015E">
              <w:rPr>
                <w:sz w:val="18"/>
                <w:szCs w:val="18"/>
              </w:rPr>
              <w:t xml:space="preserve">RAG </w:t>
            </w:r>
            <w:r w:rsidR="7210708E" w:rsidRPr="1AE2015E">
              <w:rPr>
                <w:sz w:val="18"/>
                <w:szCs w:val="18"/>
              </w:rPr>
              <w:t>system of</w:t>
            </w:r>
            <w:r w:rsidR="78EB6141" w:rsidRPr="1AE2015E">
              <w:rPr>
                <w:sz w:val="18"/>
                <w:szCs w:val="18"/>
              </w:rPr>
              <w:t xml:space="preserve"> recording and assessment </w:t>
            </w:r>
            <w:r w:rsidRPr="1AE2015E">
              <w:rPr>
                <w:sz w:val="18"/>
                <w:szCs w:val="18"/>
              </w:rPr>
              <w:t xml:space="preserve">is updated by every service </w:t>
            </w:r>
            <w:r w:rsidR="144F5733" w:rsidRPr="1AE2015E">
              <w:rPr>
                <w:sz w:val="18"/>
                <w:szCs w:val="18"/>
              </w:rPr>
              <w:t xml:space="preserve">and shared via SharePoint to ensure that the current status of each service us known </w:t>
            </w:r>
          </w:p>
          <w:p w14:paraId="57C95134" w14:textId="499D2306" w:rsidR="006D5B05" w:rsidRDefault="006D5B05" w:rsidP="1AE2015E">
            <w:pPr>
              <w:pStyle w:val="ListParagraph"/>
              <w:numPr>
                <w:ilvl w:val="0"/>
                <w:numId w:val="2"/>
              </w:numPr>
              <w:rPr>
                <w:rFonts w:eastAsiaTheme="minorEastAsia"/>
                <w:sz w:val="18"/>
                <w:szCs w:val="18"/>
              </w:rPr>
            </w:pPr>
            <w:r>
              <w:rPr>
                <w:rFonts w:eastAsiaTheme="minorEastAsia"/>
                <w:sz w:val="18"/>
                <w:szCs w:val="18"/>
              </w:rPr>
              <w:t>Nit</w:t>
            </w:r>
            <w:r w:rsidR="00226B2D">
              <w:rPr>
                <w:rFonts w:eastAsiaTheme="minorEastAsia"/>
                <w:sz w:val="18"/>
                <w:szCs w:val="18"/>
              </w:rPr>
              <w:t xml:space="preserve">rile gloves to be worn when supporting a </w:t>
            </w:r>
            <w:r w:rsidR="00E443DB">
              <w:rPr>
                <w:rFonts w:eastAsiaTheme="minorEastAsia"/>
                <w:sz w:val="18"/>
                <w:szCs w:val="18"/>
              </w:rPr>
              <w:t>service user</w:t>
            </w:r>
            <w:r w:rsidR="00226B2D">
              <w:rPr>
                <w:rFonts w:eastAsiaTheme="minorEastAsia"/>
                <w:sz w:val="18"/>
                <w:szCs w:val="18"/>
              </w:rPr>
              <w:t xml:space="preserve"> with personal care </w:t>
            </w:r>
          </w:p>
          <w:p w14:paraId="09E9E5C1" w14:textId="77777777" w:rsidR="00226B2D" w:rsidRDefault="00226B2D" w:rsidP="1AE2015E">
            <w:pPr>
              <w:pStyle w:val="ListParagraph"/>
              <w:numPr>
                <w:ilvl w:val="0"/>
                <w:numId w:val="2"/>
              </w:numPr>
              <w:rPr>
                <w:rFonts w:eastAsiaTheme="minorEastAsia"/>
                <w:sz w:val="18"/>
                <w:szCs w:val="18"/>
              </w:rPr>
            </w:pPr>
            <w:r>
              <w:rPr>
                <w:rFonts w:eastAsiaTheme="minorEastAsia"/>
                <w:sz w:val="18"/>
                <w:szCs w:val="18"/>
              </w:rPr>
              <w:t xml:space="preserve">Supplies can be obtained from local hub </w:t>
            </w:r>
            <w:r w:rsidR="00E443DB">
              <w:rPr>
                <w:rFonts w:eastAsiaTheme="minorEastAsia"/>
                <w:sz w:val="18"/>
                <w:szCs w:val="18"/>
              </w:rPr>
              <w:t>and</w:t>
            </w:r>
            <w:r>
              <w:rPr>
                <w:rFonts w:eastAsiaTheme="minorEastAsia"/>
                <w:sz w:val="18"/>
                <w:szCs w:val="18"/>
              </w:rPr>
              <w:t xml:space="preserve"> normal supply routes </w:t>
            </w:r>
            <w:r w:rsidR="00E443DB">
              <w:rPr>
                <w:rFonts w:eastAsiaTheme="minorEastAsia"/>
                <w:sz w:val="18"/>
                <w:szCs w:val="18"/>
              </w:rPr>
              <w:t xml:space="preserve">should be accessed for supplies also </w:t>
            </w:r>
          </w:p>
          <w:p w14:paraId="7C609496" w14:textId="77777777" w:rsidR="0080101B" w:rsidRDefault="003F58E5" w:rsidP="1AE2015E">
            <w:pPr>
              <w:pStyle w:val="ListParagraph"/>
              <w:numPr>
                <w:ilvl w:val="0"/>
                <w:numId w:val="2"/>
              </w:numPr>
              <w:rPr>
                <w:rFonts w:eastAsiaTheme="minorEastAsia"/>
                <w:sz w:val="18"/>
                <w:szCs w:val="18"/>
              </w:rPr>
            </w:pPr>
            <w:r>
              <w:rPr>
                <w:rFonts w:eastAsiaTheme="minorEastAsia"/>
                <w:sz w:val="18"/>
                <w:szCs w:val="18"/>
              </w:rPr>
              <w:t xml:space="preserve">Face masks to be worn by staff </w:t>
            </w:r>
            <w:r w:rsidR="0080101B">
              <w:rPr>
                <w:rFonts w:eastAsiaTheme="minorEastAsia"/>
                <w:sz w:val="18"/>
                <w:szCs w:val="18"/>
              </w:rPr>
              <w:t xml:space="preserve">during sessional duties </w:t>
            </w:r>
            <w:r>
              <w:rPr>
                <w:rFonts w:eastAsiaTheme="minorEastAsia"/>
                <w:sz w:val="18"/>
                <w:szCs w:val="18"/>
              </w:rPr>
              <w:t>within Care Home for older adults and elderly people</w:t>
            </w:r>
          </w:p>
          <w:p w14:paraId="3249CDB1" w14:textId="6A9D5C5A" w:rsidR="003F58E5" w:rsidRDefault="0080101B" w:rsidP="1AE2015E">
            <w:pPr>
              <w:pStyle w:val="ListParagraph"/>
              <w:numPr>
                <w:ilvl w:val="0"/>
                <w:numId w:val="2"/>
              </w:numPr>
              <w:rPr>
                <w:rFonts w:eastAsiaTheme="minorEastAsia"/>
                <w:sz w:val="18"/>
                <w:szCs w:val="18"/>
              </w:rPr>
            </w:pPr>
            <w:r>
              <w:rPr>
                <w:rFonts w:eastAsiaTheme="minorEastAsia"/>
                <w:sz w:val="18"/>
                <w:szCs w:val="18"/>
              </w:rPr>
              <w:t xml:space="preserve">The use of face masks is services such as respite, day centres, homelessness and housing support will be agreed locally with the regional manager on steps to be taken.  This will be detailed within the local risk assessment on when to use face masks in these services. </w:t>
            </w:r>
            <w:r w:rsidR="003F58E5">
              <w:rPr>
                <w:rFonts w:eastAsiaTheme="minorEastAsia"/>
                <w:sz w:val="18"/>
                <w:szCs w:val="18"/>
              </w:rPr>
              <w:t xml:space="preserve"> </w:t>
            </w:r>
          </w:p>
        </w:tc>
        <w:tc>
          <w:tcPr>
            <w:tcW w:w="1308" w:type="dxa"/>
            <w:shd w:val="clear" w:color="auto" w:fill="FFC000"/>
            <w:vAlign w:val="center"/>
          </w:tcPr>
          <w:p w14:paraId="21B36AC9" w14:textId="77777777" w:rsidR="0051331F" w:rsidRDefault="0051331F" w:rsidP="1AE2015E">
            <w:pPr>
              <w:jc w:val="center"/>
              <w:rPr>
                <w:b/>
                <w:bCs/>
                <w:sz w:val="18"/>
                <w:szCs w:val="18"/>
              </w:rPr>
            </w:pPr>
          </w:p>
          <w:p w14:paraId="56257BDE" w14:textId="77777777" w:rsidR="0051331F" w:rsidRDefault="0051331F" w:rsidP="1AE2015E">
            <w:pPr>
              <w:jc w:val="center"/>
              <w:rPr>
                <w:b/>
                <w:bCs/>
                <w:sz w:val="18"/>
                <w:szCs w:val="18"/>
              </w:rPr>
            </w:pPr>
          </w:p>
          <w:p w14:paraId="5E6FFC88" w14:textId="6BD09CFC" w:rsidR="6D7399A5" w:rsidRDefault="00F67A3A" w:rsidP="1AE2015E">
            <w:pPr>
              <w:jc w:val="center"/>
              <w:rPr>
                <w:b/>
                <w:bCs/>
                <w:sz w:val="18"/>
                <w:szCs w:val="18"/>
              </w:rPr>
            </w:pPr>
            <w:r>
              <w:rPr>
                <w:b/>
                <w:bCs/>
                <w:sz w:val="18"/>
                <w:szCs w:val="18"/>
              </w:rPr>
              <w:t>Med</w:t>
            </w:r>
          </w:p>
          <w:p w14:paraId="4BAC6557" w14:textId="7A022907" w:rsidR="1AE2015E" w:rsidRDefault="1AE2015E" w:rsidP="1AE2015E">
            <w:pPr>
              <w:jc w:val="center"/>
              <w:rPr>
                <w:b/>
                <w:bCs/>
                <w:sz w:val="18"/>
                <w:szCs w:val="18"/>
              </w:rPr>
            </w:pPr>
          </w:p>
        </w:tc>
      </w:tr>
      <w:tr w:rsidR="00946D14" w14:paraId="7FE300D4" w14:textId="77777777" w:rsidTr="755629DD">
        <w:tc>
          <w:tcPr>
            <w:tcW w:w="2834" w:type="dxa"/>
          </w:tcPr>
          <w:p w14:paraId="2B2DE1BB" w14:textId="75402C36" w:rsidR="00946D14" w:rsidRPr="1AE2015E" w:rsidRDefault="006A7565" w:rsidP="1AE2015E">
            <w:pPr>
              <w:rPr>
                <w:sz w:val="18"/>
                <w:szCs w:val="18"/>
              </w:rPr>
            </w:pPr>
            <w:r>
              <w:rPr>
                <w:sz w:val="18"/>
                <w:szCs w:val="18"/>
              </w:rPr>
              <w:t>Contractors on premises to carry out s</w:t>
            </w:r>
            <w:r w:rsidR="003A5E5F">
              <w:rPr>
                <w:sz w:val="18"/>
                <w:szCs w:val="18"/>
              </w:rPr>
              <w:t xml:space="preserve">tatutory </w:t>
            </w:r>
            <w:r>
              <w:rPr>
                <w:sz w:val="18"/>
                <w:szCs w:val="18"/>
              </w:rPr>
              <w:t>i</w:t>
            </w:r>
            <w:r w:rsidR="003A5E5F">
              <w:rPr>
                <w:sz w:val="18"/>
                <w:szCs w:val="18"/>
              </w:rPr>
              <w:t xml:space="preserve">nspections </w:t>
            </w:r>
            <w:r w:rsidR="00FF7A08">
              <w:rPr>
                <w:sz w:val="18"/>
                <w:szCs w:val="18"/>
              </w:rPr>
              <w:t>/ Other agencies</w:t>
            </w:r>
            <w:r w:rsidR="00C31234">
              <w:rPr>
                <w:sz w:val="18"/>
                <w:szCs w:val="18"/>
              </w:rPr>
              <w:t xml:space="preserve"> (i.e. social work)</w:t>
            </w:r>
            <w:r w:rsidR="00FF7A08">
              <w:rPr>
                <w:sz w:val="18"/>
                <w:szCs w:val="18"/>
              </w:rPr>
              <w:t xml:space="preserve"> visiting Service Users at the Service </w:t>
            </w:r>
          </w:p>
        </w:tc>
        <w:tc>
          <w:tcPr>
            <w:tcW w:w="1243" w:type="dxa"/>
          </w:tcPr>
          <w:p w14:paraId="1A397C2E" w14:textId="2E569332" w:rsidR="00946D14" w:rsidRPr="1AE2015E" w:rsidRDefault="003A5E5F" w:rsidP="1AE2015E">
            <w:pPr>
              <w:rPr>
                <w:sz w:val="18"/>
                <w:szCs w:val="18"/>
              </w:rPr>
            </w:pPr>
            <w:r>
              <w:rPr>
                <w:sz w:val="18"/>
                <w:szCs w:val="18"/>
              </w:rPr>
              <w:t xml:space="preserve">Staff and Service Users </w:t>
            </w:r>
          </w:p>
        </w:tc>
        <w:tc>
          <w:tcPr>
            <w:tcW w:w="4427" w:type="dxa"/>
            <w:gridSpan w:val="2"/>
          </w:tcPr>
          <w:p w14:paraId="2A5DC1DC" w14:textId="7873169A" w:rsidR="00946D14" w:rsidRPr="003A5E5F" w:rsidRDefault="002A09AB" w:rsidP="1AE2015E">
            <w:pPr>
              <w:rPr>
                <w:sz w:val="18"/>
                <w:szCs w:val="18"/>
              </w:rPr>
            </w:pPr>
            <w:r>
              <w:rPr>
                <w:sz w:val="18"/>
                <w:szCs w:val="18"/>
              </w:rPr>
              <w:t xml:space="preserve">Contractor </w:t>
            </w:r>
            <w:r w:rsidR="00FF7A08">
              <w:rPr>
                <w:sz w:val="18"/>
                <w:szCs w:val="18"/>
              </w:rPr>
              <w:t xml:space="preserve">/ other </w:t>
            </w:r>
            <w:r w:rsidR="00C31234">
              <w:rPr>
                <w:sz w:val="18"/>
                <w:szCs w:val="18"/>
              </w:rPr>
              <w:t>agencies</w:t>
            </w:r>
            <w:r w:rsidR="00FF7A08">
              <w:rPr>
                <w:sz w:val="18"/>
                <w:szCs w:val="18"/>
              </w:rPr>
              <w:t xml:space="preserve"> </w:t>
            </w:r>
            <w:r w:rsidR="00C31234">
              <w:rPr>
                <w:sz w:val="18"/>
                <w:szCs w:val="18"/>
              </w:rPr>
              <w:t xml:space="preserve">(i.e. social work) </w:t>
            </w:r>
            <w:r w:rsidR="00FF7A08">
              <w:rPr>
                <w:sz w:val="18"/>
                <w:szCs w:val="18"/>
              </w:rPr>
              <w:t xml:space="preserve">staff </w:t>
            </w:r>
            <w:r>
              <w:rPr>
                <w:sz w:val="18"/>
                <w:szCs w:val="18"/>
              </w:rPr>
              <w:t xml:space="preserve">on the </w:t>
            </w:r>
            <w:r w:rsidR="00046732">
              <w:rPr>
                <w:sz w:val="18"/>
                <w:szCs w:val="18"/>
              </w:rPr>
              <w:t>premises</w:t>
            </w:r>
            <w:r>
              <w:rPr>
                <w:sz w:val="18"/>
                <w:szCs w:val="18"/>
              </w:rPr>
              <w:t xml:space="preserve"> not adhering to PPE control measures or too many being at the Service </w:t>
            </w:r>
            <w:r w:rsidR="00046732">
              <w:rPr>
                <w:sz w:val="18"/>
                <w:szCs w:val="18"/>
              </w:rPr>
              <w:t xml:space="preserve">at any one time/week increasing the footfall </w:t>
            </w:r>
            <w:r w:rsidR="003A5E5F">
              <w:rPr>
                <w:sz w:val="18"/>
                <w:szCs w:val="18"/>
              </w:rPr>
              <w:t xml:space="preserve"> </w:t>
            </w:r>
          </w:p>
        </w:tc>
        <w:tc>
          <w:tcPr>
            <w:tcW w:w="4362" w:type="dxa"/>
            <w:gridSpan w:val="2"/>
          </w:tcPr>
          <w:p w14:paraId="7EE7B6A0" w14:textId="0A4536D3" w:rsidR="00046732" w:rsidRDefault="00C31234" w:rsidP="1AE2015E">
            <w:pPr>
              <w:pStyle w:val="ListParagraph"/>
              <w:numPr>
                <w:ilvl w:val="0"/>
                <w:numId w:val="2"/>
              </w:numPr>
              <w:rPr>
                <w:sz w:val="18"/>
                <w:szCs w:val="18"/>
              </w:rPr>
            </w:pPr>
            <w:r>
              <w:rPr>
                <w:sz w:val="18"/>
                <w:szCs w:val="18"/>
              </w:rPr>
              <w:t xml:space="preserve">Visitors </w:t>
            </w:r>
            <w:r w:rsidR="00046732">
              <w:rPr>
                <w:sz w:val="18"/>
                <w:szCs w:val="18"/>
              </w:rPr>
              <w:t>to adhere</w:t>
            </w:r>
            <w:r w:rsidR="00356A5A">
              <w:rPr>
                <w:sz w:val="18"/>
                <w:szCs w:val="18"/>
              </w:rPr>
              <w:t xml:space="preserve"> to</w:t>
            </w:r>
            <w:r w:rsidR="00046732">
              <w:rPr>
                <w:sz w:val="18"/>
                <w:szCs w:val="18"/>
              </w:rPr>
              <w:t xml:space="preserve"> </w:t>
            </w:r>
            <w:r w:rsidR="00FA04AB">
              <w:rPr>
                <w:sz w:val="18"/>
                <w:szCs w:val="18"/>
              </w:rPr>
              <w:t xml:space="preserve">hand hygiene measures in the </w:t>
            </w:r>
            <w:r w:rsidR="00356A5A">
              <w:rPr>
                <w:sz w:val="18"/>
                <w:szCs w:val="18"/>
              </w:rPr>
              <w:t>Service</w:t>
            </w:r>
            <w:r w:rsidR="00FA04AB">
              <w:rPr>
                <w:sz w:val="18"/>
                <w:szCs w:val="18"/>
              </w:rPr>
              <w:t xml:space="preserve"> </w:t>
            </w:r>
          </w:p>
          <w:p w14:paraId="1C54E019" w14:textId="65673E93" w:rsidR="00C31234" w:rsidRDefault="00C31234" w:rsidP="1AE2015E">
            <w:pPr>
              <w:pStyle w:val="ListParagraph"/>
              <w:numPr>
                <w:ilvl w:val="0"/>
                <w:numId w:val="2"/>
              </w:numPr>
              <w:rPr>
                <w:sz w:val="18"/>
                <w:szCs w:val="18"/>
              </w:rPr>
            </w:pPr>
            <w:r>
              <w:rPr>
                <w:sz w:val="18"/>
                <w:szCs w:val="18"/>
              </w:rPr>
              <w:t>Individual risk assessment to be carried out for Service User visits</w:t>
            </w:r>
            <w:r w:rsidR="00F745BB">
              <w:rPr>
                <w:sz w:val="18"/>
                <w:szCs w:val="18"/>
              </w:rPr>
              <w:t xml:space="preserve"> i.e. social work etc</w:t>
            </w:r>
            <w:r>
              <w:rPr>
                <w:sz w:val="18"/>
                <w:szCs w:val="18"/>
              </w:rPr>
              <w:t xml:space="preserve"> to deem if this is essential and can proceed </w:t>
            </w:r>
          </w:p>
          <w:p w14:paraId="728BD57E" w14:textId="2496F4CA" w:rsidR="00FA04AB" w:rsidRDefault="00FA04AB" w:rsidP="1AE2015E">
            <w:pPr>
              <w:pStyle w:val="ListParagraph"/>
              <w:numPr>
                <w:ilvl w:val="0"/>
                <w:numId w:val="2"/>
              </w:numPr>
              <w:rPr>
                <w:sz w:val="18"/>
                <w:szCs w:val="18"/>
              </w:rPr>
            </w:pPr>
            <w:r>
              <w:rPr>
                <w:sz w:val="18"/>
                <w:szCs w:val="18"/>
              </w:rPr>
              <w:t xml:space="preserve">Wearing surgical face mask during the time in the Service </w:t>
            </w:r>
          </w:p>
          <w:p w14:paraId="71AAC9AE" w14:textId="1A1E2A19" w:rsidR="00FA04AB" w:rsidRDefault="00FA04AB" w:rsidP="1AE2015E">
            <w:pPr>
              <w:pStyle w:val="ListParagraph"/>
              <w:numPr>
                <w:ilvl w:val="0"/>
                <w:numId w:val="2"/>
              </w:numPr>
              <w:rPr>
                <w:sz w:val="18"/>
                <w:szCs w:val="18"/>
              </w:rPr>
            </w:pPr>
            <w:r>
              <w:rPr>
                <w:sz w:val="18"/>
                <w:szCs w:val="18"/>
              </w:rPr>
              <w:t xml:space="preserve">If moving from one flat to another gloves must be changed – mask can be worn as a session </w:t>
            </w:r>
            <w:r w:rsidR="00356A5A">
              <w:rPr>
                <w:sz w:val="18"/>
                <w:szCs w:val="18"/>
              </w:rPr>
              <w:t xml:space="preserve">for the time in the Service </w:t>
            </w:r>
          </w:p>
          <w:p w14:paraId="38235DA5" w14:textId="78E4DC63" w:rsidR="00515772" w:rsidRPr="00046732" w:rsidRDefault="003A44B1" w:rsidP="1AE2015E">
            <w:pPr>
              <w:pStyle w:val="ListParagraph"/>
              <w:numPr>
                <w:ilvl w:val="0"/>
                <w:numId w:val="2"/>
              </w:numPr>
              <w:rPr>
                <w:sz w:val="18"/>
                <w:szCs w:val="18"/>
              </w:rPr>
            </w:pPr>
            <w:r w:rsidRPr="00046732">
              <w:rPr>
                <w:sz w:val="18"/>
                <w:szCs w:val="18"/>
              </w:rPr>
              <w:t xml:space="preserve">Repairs/faults will be logged </w:t>
            </w:r>
            <w:r w:rsidR="002F5804" w:rsidRPr="00046732">
              <w:rPr>
                <w:sz w:val="18"/>
                <w:szCs w:val="18"/>
              </w:rPr>
              <w:t xml:space="preserve">for action to be taken on equipment that is essential, i.e. cookers etc </w:t>
            </w:r>
          </w:p>
          <w:p w14:paraId="69E2E3E5" w14:textId="7B3AF6F4" w:rsidR="00612425" w:rsidRPr="1AE2015E" w:rsidRDefault="002F5804" w:rsidP="1AE2015E">
            <w:pPr>
              <w:pStyle w:val="ListParagraph"/>
              <w:numPr>
                <w:ilvl w:val="0"/>
                <w:numId w:val="2"/>
              </w:numPr>
              <w:rPr>
                <w:sz w:val="18"/>
                <w:szCs w:val="18"/>
              </w:rPr>
            </w:pPr>
            <w:r>
              <w:rPr>
                <w:sz w:val="18"/>
                <w:szCs w:val="18"/>
              </w:rPr>
              <w:t xml:space="preserve">Inhouse checks will be carried out where applicable and recorded during this time </w:t>
            </w:r>
          </w:p>
        </w:tc>
        <w:tc>
          <w:tcPr>
            <w:tcW w:w="1308" w:type="dxa"/>
            <w:shd w:val="clear" w:color="auto" w:fill="00B050"/>
            <w:vAlign w:val="center"/>
          </w:tcPr>
          <w:p w14:paraId="404DB344" w14:textId="4E53E0AA" w:rsidR="00946D14" w:rsidRDefault="00515772" w:rsidP="1AE2015E">
            <w:pPr>
              <w:jc w:val="center"/>
              <w:rPr>
                <w:b/>
                <w:bCs/>
                <w:sz w:val="18"/>
                <w:szCs w:val="18"/>
              </w:rPr>
            </w:pPr>
            <w:r>
              <w:rPr>
                <w:b/>
                <w:bCs/>
                <w:sz w:val="18"/>
                <w:szCs w:val="18"/>
              </w:rPr>
              <w:t>Low</w:t>
            </w:r>
          </w:p>
        </w:tc>
      </w:tr>
      <w:tr w:rsidR="00007739" w14:paraId="02174899" w14:textId="77777777" w:rsidTr="755629DD">
        <w:tc>
          <w:tcPr>
            <w:tcW w:w="2834" w:type="dxa"/>
          </w:tcPr>
          <w:p w14:paraId="606B22C7" w14:textId="5E39DCEC" w:rsidR="00007739" w:rsidRDefault="00007739" w:rsidP="1AE2015E">
            <w:pPr>
              <w:rPr>
                <w:sz w:val="18"/>
                <w:szCs w:val="18"/>
              </w:rPr>
            </w:pPr>
            <w:r>
              <w:rPr>
                <w:sz w:val="18"/>
                <w:szCs w:val="18"/>
              </w:rPr>
              <w:t xml:space="preserve">Service User Movement </w:t>
            </w:r>
          </w:p>
        </w:tc>
        <w:tc>
          <w:tcPr>
            <w:tcW w:w="1243" w:type="dxa"/>
          </w:tcPr>
          <w:p w14:paraId="092212E9" w14:textId="22C7D024" w:rsidR="00007739" w:rsidRDefault="00007739" w:rsidP="1AE2015E">
            <w:pPr>
              <w:rPr>
                <w:sz w:val="18"/>
                <w:szCs w:val="18"/>
              </w:rPr>
            </w:pPr>
            <w:r>
              <w:rPr>
                <w:sz w:val="18"/>
                <w:szCs w:val="18"/>
              </w:rPr>
              <w:t>Staff and Service Users</w:t>
            </w:r>
          </w:p>
        </w:tc>
        <w:tc>
          <w:tcPr>
            <w:tcW w:w="4427" w:type="dxa"/>
            <w:gridSpan w:val="2"/>
          </w:tcPr>
          <w:p w14:paraId="7B3C1B01" w14:textId="75978CA3" w:rsidR="00007739" w:rsidRDefault="000E555E" w:rsidP="1AE2015E">
            <w:pPr>
              <w:rPr>
                <w:sz w:val="18"/>
                <w:szCs w:val="18"/>
              </w:rPr>
            </w:pPr>
            <w:r>
              <w:rPr>
                <w:sz w:val="18"/>
                <w:szCs w:val="18"/>
              </w:rPr>
              <w:t xml:space="preserve">Service users not complying with Scottish Government Guidance in relation to </w:t>
            </w:r>
            <w:r w:rsidR="00032ABB">
              <w:rPr>
                <w:sz w:val="18"/>
                <w:szCs w:val="18"/>
              </w:rPr>
              <w:t xml:space="preserve">physical distancing and staying out of the Services over night </w:t>
            </w:r>
          </w:p>
        </w:tc>
        <w:tc>
          <w:tcPr>
            <w:tcW w:w="4362" w:type="dxa"/>
            <w:gridSpan w:val="2"/>
          </w:tcPr>
          <w:p w14:paraId="3CEFF6AF" w14:textId="77777777" w:rsidR="00007739" w:rsidRDefault="00032ABB" w:rsidP="1AE2015E">
            <w:pPr>
              <w:pStyle w:val="ListParagraph"/>
              <w:numPr>
                <w:ilvl w:val="0"/>
                <w:numId w:val="2"/>
              </w:numPr>
              <w:rPr>
                <w:sz w:val="18"/>
                <w:szCs w:val="18"/>
              </w:rPr>
            </w:pPr>
            <w:r>
              <w:rPr>
                <w:sz w:val="18"/>
                <w:szCs w:val="18"/>
              </w:rPr>
              <w:t xml:space="preserve">Service users advised of physical distancing guidance </w:t>
            </w:r>
          </w:p>
          <w:p w14:paraId="6FF10599" w14:textId="77777777" w:rsidR="00032ABB" w:rsidRDefault="00032ABB" w:rsidP="1AE2015E">
            <w:pPr>
              <w:pStyle w:val="ListParagraph"/>
              <w:numPr>
                <w:ilvl w:val="0"/>
                <w:numId w:val="2"/>
              </w:numPr>
              <w:rPr>
                <w:sz w:val="18"/>
                <w:szCs w:val="18"/>
              </w:rPr>
            </w:pPr>
            <w:r>
              <w:rPr>
                <w:sz w:val="18"/>
                <w:szCs w:val="18"/>
              </w:rPr>
              <w:t xml:space="preserve">When arrive back to the Service advised to use </w:t>
            </w:r>
            <w:r w:rsidR="00472957">
              <w:rPr>
                <w:sz w:val="18"/>
                <w:szCs w:val="18"/>
              </w:rPr>
              <w:t>alcohol based hand sanitiser to clean hands</w:t>
            </w:r>
          </w:p>
          <w:p w14:paraId="1A9D2835" w14:textId="77777777" w:rsidR="00472957" w:rsidRDefault="00472957" w:rsidP="1AE2015E">
            <w:pPr>
              <w:pStyle w:val="ListParagraph"/>
              <w:numPr>
                <w:ilvl w:val="0"/>
                <w:numId w:val="2"/>
              </w:numPr>
              <w:rPr>
                <w:sz w:val="18"/>
                <w:szCs w:val="18"/>
              </w:rPr>
            </w:pPr>
            <w:r>
              <w:rPr>
                <w:sz w:val="18"/>
                <w:szCs w:val="18"/>
              </w:rPr>
              <w:t xml:space="preserve">Advised to return to flat and change clothes and having a shower </w:t>
            </w:r>
          </w:p>
          <w:p w14:paraId="012C0AC6" w14:textId="77777777" w:rsidR="00DD6D1E" w:rsidRDefault="00472957" w:rsidP="1AE2015E">
            <w:pPr>
              <w:pStyle w:val="ListParagraph"/>
              <w:numPr>
                <w:ilvl w:val="0"/>
                <w:numId w:val="2"/>
              </w:numPr>
              <w:rPr>
                <w:sz w:val="18"/>
                <w:szCs w:val="18"/>
              </w:rPr>
            </w:pPr>
            <w:r>
              <w:rPr>
                <w:sz w:val="18"/>
                <w:szCs w:val="18"/>
              </w:rPr>
              <w:t xml:space="preserve">Any support required </w:t>
            </w:r>
            <w:r w:rsidR="008D1C64">
              <w:rPr>
                <w:sz w:val="18"/>
                <w:szCs w:val="18"/>
              </w:rPr>
              <w:t xml:space="preserve">should be done by phone if this can’t be </w:t>
            </w:r>
            <w:r w:rsidR="000F5798">
              <w:rPr>
                <w:sz w:val="18"/>
                <w:szCs w:val="18"/>
              </w:rPr>
              <w:t>achieved</w:t>
            </w:r>
            <w:r w:rsidR="008D1C64">
              <w:rPr>
                <w:sz w:val="18"/>
                <w:szCs w:val="18"/>
              </w:rPr>
              <w:t xml:space="preserve"> </w:t>
            </w:r>
            <w:r w:rsidR="00825AC0">
              <w:rPr>
                <w:sz w:val="18"/>
                <w:szCs w:val="18"/>
              </w:rPr>
              <w:t>and staff have to visit the entrance of their flat they</w:t>
            </w:r>
            <w:r w:rsidR="008D1C64">
              <w:rPr>
                <w:sz w:val="18"/>
                <w:szCs w:val="18"/>
              </w:rPr>
              <w:t xml:space="preserve"> </w:t>
            </w:r>
            <w:r w:rsidR="000F5798">
              <w:rPr>
                <w:sz w:val="18"/>
                <w:szCs w:val="18"/>
              </w:rPr>
              <w:t>are able to wear PPE</w:t>
            </w:r>
          </w:p>
          <w:p w14:paraId="4BE4F591" w14:textId="66BD0DA1" w:rsidR="00472957" w:rsidRDefault="00DD6D1E" w:rsidP="1AE2015E">
            <w:pPr>
              <w:pStyle w:val="ListParagraph"/>
              <w:numPr>
                <w:ilvl w:val="0"/>
                <w:numId w:val="2"/>
              </w:numPr>
              <w:rPr>
                <w:sz w:val="18"/>
                <w:szCs w:val="18"/>
              </w:rPr>
            </w:pPr>
            <w:r>
              <w:rPr>
                <w:sz w:val="18"/>
                <w:szCs w:val="18"/>
              </w:rPr>
              <w:t xml:space="preserve">If service user develops symptoms advised then to refer themselves for testing </w:t>
            </w:r>
            <w:r w:rsidR="000F5798">
              <w:rPr>
                <w:sz w:val="18"/>
                <w:szCs w:val="18"/>
              </w:rPr>
              <w:t xml:space="preserve"> </w:t>
            </w:r>
          </w:p>
        </w:tc>
        <w:tc>
          <w:tcPr>
            <w:tcW w:w="1308" w:type="dxa"/>
            <w:shd w:val="clear" w:color="auto" w:fill="FFC000"/>
            <w:vAlign w:val="center"/>
          </w:tcPr>
          <w:p w14:paraId="29AD8D6D" w14:textId="0284ABE1" w:rsidR="00007739" w:rsidRDefault="00104825" w:rsidP="1AE2015E">
            <w:pPr>
              <w:jc w:val="center"/>
              <w:rPr>
                <w:b/>
                <w:bCs/>
                <w:sz w:val="18"/>
                <w:szCs w:val="18"/>
              </w:rPr>
            </w:pPr>
            <w:r>
              <w:rPr>
                <w:b/>
                <w:bCs/>
                <w:sz w:val="18"/>
                <w:szCs w:val="18"/>
              </w:rPr>
              <w:t xml:space="preserve">Med </w:t>
            </w:r>
          </w:p>
        </w:tc>
      </w:tr>
      <w:tr w:rsidR="006703F7" w:rsidRPr="00EE0779" w14:paraId="7E5970D6" w14:textId="77777777" w:rsidTr="755629DD">
        <w:tc>
          <w:tcPr>
            <w:tcW w:w="2834" w:type="dxa"/>
          </w:tcPr>
          <w:p w14:paraId="7E5970D1" w14:textId="0F78436F" w:rsidR="006703F7" w:rsidRPr="00EE0779" w:rsidRDefault="00472ACA" w:rsidP="00C815A5">
            <w:pPr>
              <w:rPr>
                <w:sz w:val="18"/>
                <w:szCs w:val="18"/>
              </w:rPr>
            </w:pPr>
            <w:r>
              <w:rPr>
                <w:sz w:val="18"/>
                <w:szCs w:val="18"/>
              </w:rPr>
              <w:t xml:space="preserve">Pregnant Staff </w:t>
            </w:r>
          </w:p>
        </w:tc>
        <w:tc>
          <w:tcPr>
            <w:tcW w:w="1243" w:type="dxa"/>
          </w:tcPr>
          <w:p w14:paraId="7E5970D2" w14:textId="02669877" w:rsidR="006703F7" w:rsidRPr="00EE0779" w:rsidRDefault="006620A6">
            <w:pPr>
              <w:rPr>
                <w:sz w:val="18"/>
                <w:szCs w:val="18"/>
              </w:rPr>
            </w:pPr>
            <w:r>
              <w:rPr>
                <w:sz w:val="18"/>
                <w:szCs w:val="18"/>
              </w:rPr>
              <w:t xml:space="preserve">Staff </w:t>
            </w:r>
          </w:p>
        </w:tc>
        <w:tc>
          <w:tcPr>
            <w:tcW w:w="4427" w:type="dxa"/>
            <w:gridSpan w:val="2"/>
          </w:tcPr>
          <w:p w14:paraId="58F1D4C3" w14:textId="28457208" w:rsidR="006703F7" w:rsidRPr="00EE0779" w:rsidRDefault="1BD8E5F4" w:rsidP="1AE2015E">
            <w:pPr>
              <w:rPr>
                <w:sz w:val="18"/>
                <w:szCs w:val="18"/>
              </w:rPr>
            </w:pPr>
            <w:r w:rsidRPr="1AE2015E">
              <w:rPr>
                <w:sz w:val="18"/>
                <w:szCs w:val="18"/>
              </w:rPr>
              <w:t xml:space="preserve">There is no evidence to suggest pregnant women would be at more risk if they contracted COVID-19.  However, guidelines suggest they would be in the Immune Compromised Category  </w:t>
            </w:r>
          </w:p>
          <w:p w14:paraId="7E5970D3" w14:textId="02080AD7" w:rsidR="006703F7" w:rsidRPr="00EE0779" w:rsidRDefault="1C9C24B4" w:rsidP="1AE2015E">
            <w:pPr>
              <w:rPr>
                <w:sz w:val="18"/>
                <w:szCs w:val="18"/>
              </w:rPr>
            </w:pPr>
            <w:r w:rsidRPr="1AE2015E">
              <w:rPr>
                <w:b/>
                <w:bCs/>
                <w:sz w:val="18"/>
                <w:szCs w:val="18"/>
              </w:rPr>
              <w:t>Added 1/04/</w:t>
            </w:r>
            <w:r w:rsidR="00406A3E" w:rsidRPr="1AE2015E">
              <w:rPr>
                <w:b/>
                <w:bCs/>
                <w:sz w:val="18"/>
                <w:szCs w:val="18"/>
              </w:rPr>
              <w:t>2020</w:t>
            </w:r>
            <w:r w:rsidR="00406A3E" w:rsidRPr="1AE2015E">
              <w:rPr>
                <w:sz w:val="18"/>
                <w:szCs w:val="18"/>
              </w:rPr>
              <w:t xml:space="preserve"> Updated</w:t>
            </w:r>
            <w:r w:rsidRPr="1AE2015E">
              <w:rPr>
                <w:sz w:val="18"/>
                <w:szCs w:val="18"/>
              </w:rPr>
              <w:t xml:space="preserve"> </w:t>
            </w:r>
            <w:r w:rsidR="1BF99D21" w:rsidRPr="1AE2015E">
              <w:rPr>
                <w:sz w:val="18"/>
                <w:szCs w:val="18"/>
              </w:rPr>
              <w:t>information</w:t>
            </w:r>
            <w:r w:rsidRPr="1AE2015E">
              <w:rPr>
                <w:sz w:val="18"/>
                <w:szCs w:val="18"/>
              </w:rPr>
              <w:t xml:space="preserve"> form SG and Health Protection Scotland has been circulated that shows women who are 28+ weeks </w:t>
            </w:r>
            <w:r w:rsidR="42DC84A7" w:rsidRPr="1AE2015E">
              <w:rPr>
                <w:sz w:val="18"/>
                <w:szCs w:val="18"/>
              </w:rPr>
              <w:t>pregnant</w:t>
            </w:r>
            <w:r w:rsidRPr="1AE2015E">
              <w:rPr>
                <w:sz w:val="18"/>
                <w:szCs w:val="18"/>
              </w:rPr>
              <w:t xml:space="preserve"> should not be in service and are </w:t>
            </w:r>
            <w:r w:rsidR="68AE1A4C" w:rsidRPr="1AE2015E">
              <w:rPr>
                <w:sz w:val="18"/>
                <w:szCs w:val="18"/>
              </w:rPr>
              <w:t>advised</w:t>
            </w:r>
            <w:r w:rsidR="3B6AEF1B" w:rsidRPr="1AE2015E">
              <w:rPr>
                <w:sz w:val="18"/>
                <w:szCs w:val="18"/>
              </w:rPr>
              <w:t xml:space="preserve"> to shield </w:t>
            </w:r>
          </w:p>
        </w:tc>
        <w:tc>
          <w:tcPr>
            <w:tcW w:w="4362" w:type="dxa"/>
            <w:gridSpan w:val="2"/>
          </w:tcPr>
          <w:p w14:paraId="4EBF3699" w14:textId="3C2B0AC2" w:rsidR="006620A6" w:rsidRPr="00BD76E4" w:rsidRDefault="7DEB127F" w:rsidP="1AE2015E">
            <w:pPr>
              <w:pStyle w:val="ListParagraph"/>
              <w:numPr>
                <w:ilvl w:val="0"/>
                <w:numId w:val="8"/>
              </w:numPr>
              <w:spacing w:line="276" w:lineRule="auto"/>
              <w:rPr>
                <w:rFonts w:eastAsiaTheme="minorEastAsia"/>
                <w:sz w:val="18"/>
                <w:szCs w:val="18"/>
              </w:rPr>
            </w:pPr>
            <w:r w:rsidRPr="1AE2015E">
              <w:rPr>
                <w:sz w:val="18"/>
                <w:szCs w:val="18"/>
              </w:rPr>
              <w:t xml:space="preserve">Pregnant women will be supported to </w:t>
            </w:r>
            <w:r w:rsidR="4BA3E5DA" w:rsidRPr="1AE2015E">
              <w:rPr>
                <w:sz w:val="18"/>
                <w:szCs w:val="18"/>
              </w:rPr>
              <w:t>self-isolate</w:t>
            </w:r>
            <w:r w:rsidRPr="1AE2015E">
              <w:rPr>
                <w:sz w:val="18"/>
                <w:szCs w:val="18"/>
              </w:rPr>
              <w:t xml:space="preserve"> and will not be asked to work in front line service</w:t>
            </w:r>
          </w:p>
          <w:p w14:paraId="3AC49DC6" w14:textId="75273453" w:rsidR="006620A6" w:rsidRPr="00BD76E4" w:rsidRDefault="7DEB127F" w:rsidP="1AE2015E">
            <w:pPr>
              <w:pStyle w:val="ListParagraph"/>
              <w:numPr>
                <w:ilvl w:val="0"/>
                <w:numId w:val="8"/>
              </w:numPr>
              <w:rPr>
                <w:rFonts w:eastAsiaTheme="minorEastAsia"/>
                <w:sz w:val="18"/>
                <w:szCs w:val="18"/>
              </w:rPr>
            </w:pPr>
            <w:r w:rsidRPr="1AE2015E">
              <w:rPr>
                <w:sz w:val="18"/>
                <w:szCs w:val="18"/>
              </w:rPr>
              <w:t>Pregnant women 28+ weeks</w:t>
            </w:r>
            <w:r w:rsidR="75611595" w:rsidRPr="1AE2015E">
              <w:rPr>
                <w:sz w:val="18"/>
                <w:szCs w:val="18"/>
              </w:rPr>
              <w:t xml:space="preserve"> are subject to shielding recommendations </w:t>
            </w:r>
          </w:p>
          <w:p w14:paraId="7E5970D4" w14:textId="6694319D" w:rsidR="006620A6" w:rsidRPr="00BD76E4" w:rsidRDefault="1BD8E5F4" w:rsidP="00BD76E4">
            <w:pPr>
              <w:pStyle w:val="ListParagraph"/>
              <w:numPr>
                <w:ilvl w:val="0"/>
                <w:numId w:val="8"/>
              </w:numPr>
              <w:rPr>
                <w:sz w:val="18"/>
                <w:szCs w:val="18"/>
              </w:rPr>
            </w:pPr>
            <w:r w:rsidRPr="1AE2015E">
              <w:rPr>
                <w:sz w:val="18"/>
                <w:szCs w:val="18"/>
              </w:rPr>
              <w:t xml:space="preserve">If they can work from home measures will be put in place by their Line Manager </w:t>
            </w:r>
            <w:r w:rsidR="009936AB" w:rsidRPr="1AE2015E">
              <w:rPr>
                <w:sz w:val="18"/>
                <w:szCs w:val="18"/>
              </w:rPr>
              <w:t xml:space="preserve">to ensure they are still working during this time </w:t>
            </w:r>
            <w:r w:rsidRPr="1AE2015E">
              <w:rPr>
                <w:sz w:val="18"/>
                <w:szCs w:val="18"/>
              </w:rPr>
              <w:t xml:space="preserve"> </w:t>
            </w:r>
          </w:p>
        </w:tc>
        <w:tc>
          <w:tcPr>
            <w:tcW w:w="1308" w:type="dxa"/>
            <w:shd w:val="clear" w:color="auto" w:fill="FFC000"/>
            <w:vAlign w:val="center"/>
          </w:tcPr>
          <w:p w14:paraId="23394536" w14:textId="77777777" w:rsidR="006703F7" w:rsidRDefault="006703F7" w:rsidP="00B36F6B">
            <w:pPr>
              <w:jc w:val="center"/>
              <w:rPr>
                <w:sz w:val="18"/>
                <w:szCs w:val="18"/>
              </w:rPr>
            </w:pPr>
          </w:p>
          <w:p w14:paraId="7E5970D5" w14:textId="1A1BA966" w:rsidR="00B36F6B" w:rsidRPr="00B36F6B" w:rsidRDefault="00B36F6B" w:rsidP="00B36F6B">
            <w:pPr>
              <w:jc w:val="center"/>
              <w:rPr>
                <w:b/>
                <w:bCs/>
                <w:sz w:val="18"/>
                <w:szCs w:val="18"/>
              </w:rPr>
            </w:pPr>
            <w:r w:rsidRPr="00B36F6B">
              <w:rPr>
                <w:b/>
                <w:bCs/>
                <w:sz w:val="18"/>
                <w:szCs w:val="18"/>
              </w:rPr>
              <w:t xml:space="preserve">Med </w:t>
            </w:r>
          </w:p>
        </w:tc>
      </w:tr>
      <w:tr w:rsidR="00406A3E" w:rsidRPr="00EE0779" w14:paraId="6AA346E6" w14:textId="77777777" w:rsidTr="755629DD">
        <w:tc>
          <w:tcPr>
            <w:tcW w:w="2834" w:type="dxa"/>
          </w:tcPr>
          <w:p w14:paraId="41BF85FB" w14:textId="41BEBCCE" w:rsidR="00406A3E" w:rsidRDefault="0014246A" w:rsidP="00C815A5">
            <w:pPr>
              <w:rPr>
                <w:sz w:val="18"/>
                <w:szCs w:val="18"/>
              </w:rPr>
            </w:pPr>
            <w:r>
              <w:rPr>
                <w:sz w:val="18"/>
                <w:szCs w:val="18"/>
              </w:rPr>
              <w:t xml:space="preserve">Stress / Anxiety </w:t>
            </w:r>
          </w:p>
        </w:tc>
        <w:tc>
          <w:tcPr>
            <w:tcW w:w="1243" w:type="dxa"/>
          </w:tcPr>
          <w:p w14:paraId="6B83CD91" w14:textId="1C8B6789" w:rsidR="00406A3E" w:rsidRDefault="00C84597">
            <w:pPr>
              <w:rPr>
                <w:sz w:val="18"/>
                <w:szCs w:val="18"/>
              </w:rPr>
            </w:pPr>
            <w:r>
              <w:rPr>
                <w:sz w:val="18"/>
                <w:szCs w:val="18"/>
              </w:rPr>
              <w:t xml:space="preserve">Staff and Service Users </w:t>
            </w:r>
          </w:p>
        </w:tc>
        <w:tc>
          <w:tcPr>
            <w:tcW w:w="4427" w:type="dxa"/>
            <w:gridSpan w:val="2"/>
          </w:tcPr>
          <w:p w14:paraId="392A56BA" w14:textId="6FD12A43" w:rsidR="00406A3E" w:rsidRPr="1AE2015E" w:rsidRDefault="00C84597" w:rsidP="5DB063D8">
            <w:pPr>
              <w:rPr>
                <w:sz w:val="18"/>
                <w:szCs w:val="18"/>
              </w:rPr>
            </w:pPr>
            <w:r w:rsidRPr="5DB063D8">
              <w:rPr>
                <w:sz w:val="18"/>
                <w:szCs w:val="18"/>
              </w:rPr>
              <w:t xml:space="preserve">Staff can become anxious </w:t>
            </w:r>
            <w:r w:rsidR="0014246A" w:rsidRPr="5DB063D8">
              <w:rPr>
                <w:sz w:val="18"/>
                <w:szCs w:val="18"/>
              </w:rPr>
              <w:t xml:space="preserve">and stressed during the </w:t>
            </w:r>
            <w:r w:rsidR="00493D2E" w:rsidRPr="5DB063D8">
              <w:rPr>
                <w:sz w:val="18"/>
                <w:szCs w:val="18"/>
              </w:rPr>
              <w:t xml:space="preserve">pandemic, this could affect their work and picked up by service users and possible effect their mood also. </w:t>
            </w:r>
          </w:p>
          <w:p w14:paraId="651E2DB1" w14:textId="70EAA91E" w:rsidR="00406A3E" w:rsidRPr="1AE2015E" w:rsidRDefault="00406A3E" w:rsidP="78220341">
            <w:pPr>
              <w:rPr>
                <w:sz w:val="18"/>
                <w:szCs w:val="18"/>
              </w:rPr>
            </w:pPr>
          </w:p>
          <w:p w14:paraId="52C68734" w14:textId="7DC7B3D7" w:rsidR="00406A3E" w:rsidRPr="1AE2015E" w:rsidRDefault="69B2FF42" w:rsidP="78220341">
            <w:pPr>
              <w:rPr>
                <w:b/>
                <w:bCs/>
                <w:sz w:val="18"/>
                <w:szCs w:val="18"/>
              </w:rPr>
            </w:pPr>
            <w:r w:rsidRPr="78220341">
              <w:rPr>
                <w:b/>
                <w:bCs/>
                <w:sz w:val="18"/>
                <w:szCs w:val="18"/>
              </w:rPr>
              <w:t xml:space="preserve">Added </w:t>
            </w:r>
            <w:r w:rsidR="74857E22" w:rsidRPr="78220341">
              <w:rPr>
                <w:b/>
                <w:bCs/>
                <w:sz w:val="18"/>
                <w:szCs w:val="18"/>
              </w:rPr>
              <w:t>9 June 2020</w:t>
            </w:r>
          </w:p>
          <w:p w14:paraId="24D2AEFC" w14:textId="57608257" w:rsidR="00406A3E" w:rsidRPr="1AE2015E" w:rsidRDefault="00406A3E" w:rsidP="78220341">
            <w:pPr>
              <w:rPr>
                <w:b/>
                <w:bCs/>
                <w:sz w:val="18"/>
                <w:szCs w:val="18"/>
              </w:rPr>
            </w:pPr>
          </w:p>
          <w:p w14:paraId="3E39C85E" w14:textId="7F6DF1A6" w:rsidR="00406A3E" w:rsidRPr="1AE2015E" w:rsidRDefault="00406A3E" w:rsidP="78220341">
            <w:pPr>
              <w:rPr>
                <w:b/>
                <w:bCs/>
                <w:sz w:val="18"/>
                <w:szCs w:val="18"/>
              </w:rPr>
            </w:pPr>
          </w:p>
          <w:p w14:paraId="2DFD916D" w14:textId="697B5308" w:rsidR="00406A3E" w:rsidRPr="1AE2015E" w:rsidRDefault="00406A3E" w:rsidP="78220341">
            <w:pPr>
              <w:rPr>
                <w:b/>
                <w:bCs/>
                <w:sz w:val="18"/>
                <w:szCs w:val="18"/>
              </w:rPr>
            </w:pPr>
          </w:p>
          <w:p w14:paraId="3A721648" w14:textId="12DA2A45" w:rsidR="00406A3E" w:rsidRPr="1AE2015E" w:rsidRDefault="22E5170F" w:rsidP="78220341">
            <w:pPr>
              <w:rPr>
                <w:b/>
                <w:bCs/>
                <w:sz w:val="18"/>
                <w:szCs w:val="18"/>
              </w:rPr>
            </w:pPr>
            <w:r w:rsidRPr="178107FB">
              <w:rPr>
                <w:b/>
                <w:bCs/>
                <w:sz w:val="18"/>
                <w:szCs w:val="18"/>
              </w:rPr>
              <w:t>16 June 2020</w:t>
            </w:r>
          </w:p>
        </w:tc>
        <w:tc>
          <w:tcPr>
            <w:tcW w:w="4362" w:type="dxa"/>
            <w:gridSpan w:val="2"/>
          </w:tcPr>
          <w:p w14:paraId="0B44E7CE" w14:textId="02CCF146" w:rsidR="00406A3E" w:rsidRDefault="006E27ED" w:rsidP="1AE2015E">
            <w:pPr>
              <w:pStyle w:val="ListParagraph"/>
              <w:numPr>
                <w:ilvl w:val="0"/>
                <w:numId w:val="8"/>
              </w:numPr>
              <w:rPr>
                <w:sz w:val="18"/>
                <w:szCs w:val="18"/>
              </w:rPr>
            </w:pPr>
            <w:r>
              <w:rPr>
                <w:sz w:val="18"/>
                <w:szCs w:val="18"/>
              </w:rPr>
              <w:t xml:space="preserve">Health Assured in place </w:t>
            </w:r>
            <w:r w:rsidR="00B1186D">
              <w:rPr>
                <w:sz w:val="18"/>
                <w:szCs w:val="18"/>
              </w:rPr>
              <w:t xml:space="preserve">– staff can call or access the App for support during this time </w:t>
            </w:r>
          </w:p>
          <w:p w14:paraId="4739A942" w14:textId="6C91E3AC" w:rsidR="00B1186D" w:rsidRDefault="00F879C7" w:rsidP="1AE2015E">
            <w:pPr>
              <w:pStyle w:val="ListParagraph"/>
              <w:numPr>
                <w:ilvl w:val="0"/>
                <w:numId w:val="8"/>
              </w:numPr>
              <w:rPr>
                <w:sz w:val="18"/>
                <w:szCs w:val="18"/>
              </w:rPr>
            </w:pPr>
            <w:r>
              <w:rPr>
                <w:sz w:val="18"/>
                <w:szCs w:val="18"/>
              </w:rPr>
              <w:t xml:space="preserve">NHS website link - </w:t>
            </w:r>
            <w:hyperlink r:id="rId11" w:history="1">
              <w:r w:rsidR="00F60D08" w:rsidRPr="001F65B5">
                <w:rPr>
                  <w:rStyle w:val="Hyperlink"/>
                  <w:sz w:val="18"/>
                  <w:szCs w:val="18"/>
                </w:rPr>
                <w:t>https://www.nhs.uk/oneyou/every-mind-matters/</w:t>
              </w:r>
            </w:hyperlink>
          </w:p>
          <w:p w14:paraId="358AD81B" w14:textId="77777777" w:rsidR="00F60D08" w:rsidRDefault="00790AAA" w:rsidP="1AE2015E">
            <w:pPr>
              <w:pStyle w:val="ListParagraph"/>
              <w:numPr>
                <w:ilvl w:val="0"/>
                <w:numId w:val="8"/>
              </w:numPr>
              <w:rPr>
                <w:sz w:val="18"/>
                <w:szCs w:val="18"/>
              </w:rPr>
            </w:pPr>
            <w:r w:rsidRPr="5DB063D8">
              <w:rPr>
                <w:sz w:val="18"/>
                <w:szCs w:val="18"/>
              </w:rPr>
              <w:t xml:space="preserve">Advise manager / team leader of any wellbeing concerns you may have </w:t>
            </w:r>
          </w:p>
          <w:p w14:paraId="6A40292B" w14:textId="17E38172" w:rsidR="4B0726CA" w:rsidRPr="005B0ABD" w:rsidRDefault="71C2C510" w:rsidP="005B0ABD">
            <w:pPr>
              <w:pStyle w:val="ListParagraph"/>
              <w:numPr>
                <w:ilvl w:val="0"/>
                <w:numId w:val="8"/>
              </w:numPr>
              <w:rPr>
                <w:sz w:val="18"/>
                <w:szCs w:val="18"/>
              </w:rPr>
            </w:pPr>
            <w:r w:rsidRPr="78220341">
              <w:rPr>
                <w:sz w:val="18"/>
                <w:szCs w:val="18"/>
              </w:rPr>
              <w:t>Updated 9</w:t>
            </w:r>
            <w:r w:rsidRPr="78220341">
              <w:rPr>
                <w:sz w:val="18"/>
                <w:szCs w:val="18"/>
                <w:vertAlign w:val="superscript"/>
              </w:rPr>
              <w:t>th</w:t>
            </w:r>
            <w:r w:rsidRPr="78220341">
              <w:rPr>
                <w:sz w:val="18"/>
                <w:szCs w:val="18"/>
              </w:rPr>
              <w:t xml:space="preserve"> June: xen zone mental health services engaged for deployment early July, providing enhanced ment</w:t>
            </w:r>
            <w:r w:rsidR="24ECBCC8" w:rsidRPr="78220341">
              <w:rPr>
                <w:sz w:val="18"/>
                <w:szCs w:val="18"/>
              </w:rPr>
              <w:t>al</w:t>
            </w:r>
            <w:r w:rsidRPr="78220341">
              <w:rPr>
                <w:sz w:val="18"/>
                <w:szCs w:val="18"/>
              </w:rPr>
              <w:t xml:space="preserve"> health support to our workforce </w:t>
            </w:r>
          </w:p>
          <w:p w14:paraId="45CDA37E" w14:textId="6729B89F" w:rsidR="005B0ABD" w:rsidRPr="002C4C1B" w:rsidRDefault="2DBB85C9" w:rsidP="002C4C1B">
            <w:pPr>
              <w:rPr>
                <w:sz w:val="18"/>
                <w:szCs w:val="18"/>
              </w:rPr>
            </w:pPr>
            <w:r w:rsidRPr="178107FB">
              <w:rPr>
                <w:b/>
                <w:bCs/>
                <w:sz w:val="18"/>
                <w:szCs w:val="18"/>
              </w:rPr>
              <w:t>16 June 2020:</w:t>
            </w:r>
            <w:r w:rsidRPr="178107FB">
              <w:rPr>
                <w:sz w:val="18"/>
                <w:szCs w:val="18"/>
              </w:rPr>
              <w:t xml:space="preserve"> TM</w:t>
            </w:r>
            <w:r w:rsidR="41EFF203" w:rsidRPr="178107FB">
              <w:rPr>
                <w:sz w:val="18"/>
                <w:szCs w:val="18"/>
              </w:rPr>
              <w:t>F</w:t>
            </w:r>
            <w:r w:rsidRPr="178107FB">
              <w:rPr>
                <w:sz w:val="18"/>
                <w:szCs w:val="18"/>
              </w:rPr>
              <w:t xml:space="preserve"> have </w:t>
            </w:r>
            <w:r w:rsidR="2133A0CD" w:rsidRPr="178107FB">
              <w:rPr>
                <w:sz w:val="18"/>
                <w:szCs w:val="18"/>
              </w:rPr>
              <w:t>formally engaged</w:t>
            </w:r>
            <w:r w:rsidR="0A29CF7F" w:rsidRPr="178107FB">
              <w:rPr>
                <w:sz w:val="18"/>
                <w:szCs w:val="18"/>
              </w:rPr>
              <w:t xml:space="preserve"> </w:t>
            </w:r>
            <w:r w:rsidRPr="178107FB">
              <w:rPr>
                <w:sz w:val="18"/>
                <w:szCs w:val="18"/>
              </w:rPr>
              <w:t xml:space="preserve"> </w:t>
            </w:r>
            <w:proofErr w:type="spellStart"/>
            <w:r w:rsidRPr="178107FB">
              <w:rPr>
                <w:sz w:val="18"/>
                <w:szCs w:val="18"/>
              </w:rPr>
              <w:t>XenZone</w:t>
            </w:r>
            <w:proofErr w:type="spellEnd"/>
            <w:r w:rsidRPr="178107FB">
              <w:rPr>
                <w:sz w:val="18"/>
                <w:szCs w:val="18"/>
              </w:rPr>
              <w:t xml:space="preserve"> and are </w:t>
            </w:r>
            <w:r w:rsidR="3F3D73ED" w:rsidRPr="178107FB">
              <w:rPr>
                <w:sz w:val="18"/>
                <w:szCs w:val="18"/>
              </w:rPr>
              <w:t>deploying a</w:t>
            </w:r>
            <w:r w:rsidRPr="178107FB">
              <w:rPr>
                <w:sz w:val="18"/>
                <w:szCs w:val="18"/>
              </w:rPr>
              <w:t xml:space="preserve"> transition plan </w:t>
            </w:r>
            <w:r w:rsidR="2AEE732F" w:rsidRPr="178107FB">
              <w:rPr>
                <w:sz w:val="18"/>
                <w:szCs w:val="18"/>
              </w:rPr>
              <w:t xml:space="preserve">for a go live date for </w:t>
            </w:r>
            <w:r w:rsidR="21EDE001" w:rsidRPr="5F263637">
              <w:rPr>
                <w:sz w:val="18"/>
                <w:szCs w:val="18"/>
              </w:rPr>
              <w:t xml:space="preserve">enhanced and </w:t>
            </w:r>
            <w:r w:rsidR="2AEE732F" w:rsidRPr="5F263637">
              <w:rPr>
                <w:sz w:val="18"/>
                <w:szCs w:val="18"/>
              </w:rPr>
              <w:t xml:space="preserve"> </w:t>
            </w:r>
            <w:r w:rsidR="2AEE732F" w:rsidRPr="178107FB">
              <w:rPr>
                <w:sz w:val="18"/>
                <w:szCs w:val="18"/>
              </w:rPr>
              <w:t xml:space="preserve">mental </w:t>
            </w:r>
            <w:r w:rsidR="270D1556" w:rsidRPr="178107FB">
              <w:rPr>
                <w:sz w:val="18"/>
                <w:szCs w:val="18"/>
              </w:rPr>
              <w:t>health service</w:t>
            </w:r>
            <w:r w:rsidR="2AEE732F" w:rsidRPr="178107FB">
              <w:rPr>
                <w:sz w:val="18"/>
                <w:szCs w:val="18"/>
              </w:rPr>
              <w:t xml:space="preserve"> provision </w:t>
            </w:r>
            <w:r w:rsidR="08E7AA2B" w:rsidRPr="178107FB">
              <w:rPr>
                <w:sz w:val="18"/>
                <w:szCs w:val="18"/>
              </w:rPr>
              <w:t xml:space="preserve">for employees </w:t>
            </w:r>
            <w:r w:rsidR="2AEE732F" w:rsidRPr="178107FB">
              <w:rPr>
                <w:sz w:val="18"/>
                <w:szCs w:val="18"/>
              </w:rPr>
              <w:t>by 1 July 2020</w:t>
            </w:r>
          </w:p>
        </w:tc>
        <w:tc>
          <w:tcPr>
            <w:tcW w:w="1308" w:type="dxa"/>
            <w:shd w:val="clear" w:color="auto" w:fill="FFC000"/>
            <w:vAlign w:val="center"/>
          </w:tcPr>
          <w:p w14:paraId="7D0602B8" w14:textId="44E4327B" w:rsidR="00406A3E" w:rsidRPr="00790AAA" w:rsidRDefault="00790AAA" w:rsidP="00B36F6B">
            <w:pPr>
              <w:jc w:val="center"/>
              <w:rPr>
                <w:b/>
                <w:bCs/>
                <w:sz w:val="18"/>
                <w:szCs w:val="18"/>
              </w:rPr>
            </w:pPr>
            <w:r w:rsidRPr="00790AAA">
              <w:rPr>
                <w:b/>
                <w:bCs/>
                <w:sz w:val="18"/>
                <w:szCs w:val="18"/>
              </w:rPr>
              <w:t>Med</w:t>
            </w:r>
          </w:p>
        </w:tc>
      </w:tr>
      <w:tr w:rsidR="006703F7" w:rsidRPr="006703F7" w14:paraId="7E5970EF" w14:textId="77777777" w:rsidTr="755629DD">
        <w:tc>
          <w:tcPr>
            <w:tcW w:w="8188" w:type="dxa"/>
            <w:gridSpan w:val="3"/>
            <w:shd w:val="clear" w:color="auto" w:fill="FFC000"/>
            <w:vAlign w:val="center"/>
          </w:tcPr>
          <w:p w14:paraId="7E5970EB" w14:textId="77777777" w:rsidR="006703F7" w:rsidRPr="005A6799" w:rsidRDefault="006703F7" w:rsidP="005A6799">
            <w:pPr>
              <w:jc w:val="center"/>
              <w:rPr>
                <w:b/>
                <w:sz w:val="18"/>
                <w:szCs w:val="18"/>
              </w:rPr>
            </w:pPr>
            <w:r w:rsidRPr="005A6799">
              <w:rPr>
                <w:b/>
                <w:sz w:val="18"/>
                <w:szCs w:val="18"/>
              </w:rPr>
              <w:t>Further actions required</w:t>
            </w:r>
          </w:p>
        </w:tc>
        <w:tc>
          <w:tcPr>
            <w:tcW w:w="1559" w:type="dxa"/>
            <w:gridSpan w:val="2"/>
            <w:shd w:val="clear" w:color="auto" w:fill="FFC000"/>
            <w:vAlign w:val="center"/>
          </w:tcPr>
          <w:p w14:paraId="7E5970EC" w14:textId="77777777" w:rsidR="006703F7" w:rsidRPr="005A6799" w:rsidRDefault="006703F7" w:rsidP="005A6799">
            <w:pPr>
              <w:jc w:val="center"/>
              <w:rPr>
                <w:b/>
                <w:sz w:val="18"/>
                <w:szCs w:val="18"/>
              </w:rPr>
            </w:pPr>
            <w:r w:rsidRPr="005A6799">
              <w:rPr>
                <w:b/>
                <w:sz w:val="18"/>
                <w:szCs w:val="18"/>
              </w:rPr>
              <w:t>Review Date</w:t>
            </w:r>
          </w:p>
        </w:tc>
        <w:tc>
          <w:tcPr>
            <w:tcW w:w="4427" w:type="dxa"/>
            <w:gridSpan w:val="2"/>
            <w:shd w:val="clear" w:color="auto" w:fill="FFC000"/>
            <w:vAlign w:val="center"/>
          </w:tcPr>
          <w:p w14:paraId="7E5970ED" w14:textId="77777777" w:rsidR="006703F7" w:rsidRPr="005A6799" w:rsidRDefault="006703F7" w:rsidP="005A6799">
            <w:pPr>
              <w:jc w:val="center"/>
              <w:rPr>
                <w:b/>
                <w:sz w:val="18"/>
                <w:szCs w:val="18"/>
              </w:rPr>
            </w:pPr>
            <w:r w:rsidRPr="005A6799">
              <w:rPr>
                <w:b/>
                <w:sz w:val="18"/>
                <w:szCs w:val="18"/>
              </w:rPr>
              <w:t>Action Completed</w:t>
            </w:r>
          </w:p>
          <w:p w14:paraId="7E5970EE" w14:textId="77777777" w:rsidR="006703F7" w:rsidRPr="005A6799" w:rsidRDefault="006703F7" w:rsidP="005A6799">
            <w:pPr>
              <w:jc w:val="center"/>
              <w:rPr>
                <w:b/>
                <w:sz w:val="18"/>
                <w:szCs w:val="18"/>
              </w:rPr>
            </w:pPr>
            <w:r w:rsidRPr="005A6799">
              <w:rPr>
                <w:b/>
                <w:sz w:val="18"/>
                <w:szCs w:val="18"/>
              </w:rPr>
              <w:t>Name &amp; Date</w:t>
            </w:r>
          </w:p>
        </w:tc>
      </w:tr>
      <w:tr w:rsidR="006703F7" w:rsidRPr="006703F7" w14:paraId="7E5970FB" w14:textId="77777777" w:rsidTr="755629DD">
        <w:tc>
          <w:tcPr>
            <w:tcW w:w="8188" w:type="dxa"/>
            <w:gridSpan w:val="3"/>
          </w:tcPr>
          <w:p w14:paraId="7E5970F7" w14:textId="77777777" w:rsidR="006703F7" w:rsidRPr="006703F7" w:rsidRDefault="006703F7">
            <w:pPr>
              <w:rPr>
                <w:sz w:val="18"/>
                <w:szCs w:val="18"/>
              </w:rPr>
            </w:pPr>
          </w:p>
        </w:tc>
        <w:tc>
          <w:tcPr>
            <w:tcW w:w="1559" w:type="dxa"/>
            <w:gridSpan w:val="2"/>
          </w:tcPr>
          <w:p w14:paraId="7E5970F8" w14:textId="77777777" w:rsidR="006703F7" w:rsidRPr="006703F7" w:rsidRDefault="006703F7">
            <w:pPr>
              <w:rPr>
                <w:sz w:val="18"/>
                <w:szCs w:val="18"/>
              </w:rPr>
            </w:pPr>
          </w:p>
        </w:tc>
        <w:tc>
          <w:tcPr>
            <w:tcW w:w="3119" w:type="dxa"/>
          </w:tcPr>
          <w:p w14:paraId="3B3127BD" w14:textId="77777777" w:rsidR="006703F7" w:rsidRDefault="006703F7">
            <w:pPr>
              <w:rPr>
                <w:sz w:val="18"/>
                <w:szCs w:val="18"/>
              </w:rPr>
            </w:pPr>
          </w:p>
          <w:p w14:paraId="72C03281" w14:textId="77777777" w:rsidR="00B10E92" w:rsidRDefault="00B10E92">
            <w:pPr>
              <w:rPr>
                <w:sz w:val="18"/>
                <w:szCs w:val="18"/>
              </w:rPr>
            </w:pPr>
          </w:p>
          <w:p w14:paraId="0D09EEB0" w14:textId="77777777" w:rsidR="00B10E92" w:rsidRDefault="00B10E92">
            <w:pPr>
              <w:rPr>
                <w:sz w:val="18"/>
                <w:szCs w:val="18"/>
              </w:rPr>
            </w:pPr>
          </w:p>
          <w:p w14:paraId="6B68793C" w14:textId="77777777" w:rsidR="00B10E92" w:rsidRDefault="00B10E92">
            <w:pPr>
              <w:rPr>
                <w:sz w:val="18"/>
                <w:szCs w:val="18"/>
              </w:rPr>
            </w:pPr>
          </w:p>
          <w:p w14:paraId="6FF81CC0" w14:textId="77777777" w:rsidR="00B10E92" w:rsidRDefault="00B10E92">
            <w:pPr>
              <w:rPr>
                <w:sz w:val="18"/>
                <w:szCs w:val="18"/>
              </w:rPr>
            </w:pPr>
          </w:p>
          <w:p w14:paraId="26D9922E" w14:textId="77777777" w:rsidR="00B10E92" w:rsidRDefault="00B10E92">
            <w:pPr>
              <w:rPr>
                <w:sz w:val="18"/>
                <w:szCs w:val="18"/>
              </w:rPr>
            </w:pPr>
          </w:p>
          <w:p w14:paraId="6CDDD4E3" w14:textId="77777777" w:rsidR="00B10E92" w:rsidRDefault="00B10E92">
            <w:pPr>
              <w:rPr>
                <w:sz w:val="18"/>
                <w:szCs w:val="18"/>
              </w:rPr>
            </w:pPr>
          </w:p>
          <w:p w14:paraId="7E5970F9" w14:textId="03C9B97E" w:rsidR="00B10E92" w:rsidRPr="006703F7" w:rsidRDefault="00B10E92">
            <w:pPr>
              <w:rPr>
                <w:sz w:val="18"/>
                <w:szCs w:val="18"/>
              </w:rPr>
            </w:pPr>
          </w:p>
        </w:tc>
        <w:tc>
          <w:tcPr>
            <w:tcW w:w="1308" w:type="dxa"/>
          </w:tcPr>
          <w:p w14:paraId="7E5970FA" w14:textId="77777777" w:rsidR="006703F7" w:rsidRPr="006703F7" w:rsidRDefault="006703F7">
            <w:pPr>
              <w:rPr>
                <w:sz w:val="18"/>
                <w:szCs w:val="18"/>
              </w:rPr>
            </w:pPr>
          </w:p>
        </w:tc>
      </w:tr>
    </w:tbl>
    <w:p w14:paraId="6F5213F0" w14:textId="27BCB04D" w:rsidR="00B10E92" w:rsidRDefault="00B10E92"/>
    <w:p w14:paraId="0CC430E6" w14:textId="5D94A080" w:rsidR="00B10E92" w:rsidRDefault="00B10E92"/>
    <w:p w14:paraId="29DE2A24" w14:textId="77777777" w:rsidR="00B10E92" w:rsidRDefault="00B10E92"/>
    <w:tbl>
      <w:tblPr>
        <w:tblStyle w:val="TableGrid"/>
        <w:tblW w:w="0" w:type="auto"/>
        <w:tblLook w:val="04A0" w:firstRow="1" w:lastRow="0" w:firstColumn="1" w:lastColumn="0" w:noHBand="0" w:noVBand="1"/>
      </w:tblPr>
      <w:tblGrid>
        <w:gridCol w:w="7087"/>
        <w:gridCol w:w="7087"/>
      </w:tblGrid>
      <w:tr w:rsidR="006703F7" w:rsidRPr="005A6799" w14:paraId="7E597101" w14:textId="77777777" w:rsidTr="0097553D">
        <w:tc>
          <w:tcPr>
            <w:tcW w:w="7087" w:type="dxa"/>
            <w:vAlign w:val="center"/>
          </w:tcPr>
          <w:p w14:paraId="7E5970FD" w14:textId="00496770" w:rsidR="006703F7" w:rsidRPr="005A6799" w:rsidRDefault="000B08D7" w:rsidP="0097553D">
            <w:pPr>
              <w:rPr>
                <w:b/>
                <w:sz w:val="18"/>
                <w:szCs w:val="18"/>
              </w:rPr>
            </w:pPr>
            <w:r w:rsidRPr="005A6799">
              <w:rPr>
                <w:b/>
                <w:sz w:val="18"/>
                <w:szCs w:val="18"/>
              </w:rPr>
              <w:t>Signature:</w:t>
            </w:r>
            <w:r w:rsidR="00EB7148">
              <w:rPr>
                <w:b/>
                <w:sz w:val="18"/>
                <w:szCs w:val="18"/>
              </w:rPr>
              <w:t xml:space="preserve"> Patricia Donnelly </w:t>
            </w:r>
          </w:p>
        </w:tc>
        <w:tc>
          <w:tcPr>
            <w:tcW w:w="7087" w:type="dxa"/>
            <w:vAlign w:val="center"/>
          </w:tcPr>
          <w:p w14:paraId="7E5970FE" w14:textId="78D4304C" w:rsidR="006703F7" w:rsidRPr="005A6799" w:rsidRDefault="000B08D7" w:rsidP="0097553D">
            <w:pPr>
              <w:rPr>
                <w:b/>
                <w:sz w:val="18"/>
                <w:szCs w:val="18"/>
              </w:rPr>
            </w:pPr>
            <w:r w:rsidRPr="005A6799">
              <w:rPr>
                <w:b/>
                <w:sz w:val="18"/>
                <w:szCs w:val="18"/>
              </w:rPr>
              <w:t>Date:</w:t>
            </w:r>
            <w:r w:rsidR="005A6799" w:rsidRPr="005A6799">
              <w:rPr>
                <w:b/>
                <w:sz w:val="18"/>
                <w:szCs w:val="18"/>
              </w:rPr>
              <w:t xml:space="preserve"> </w:t>
            </w:r>
          </w:p>
          <w:p w14:paraId="7E5970FF" w14:textId="266B9ED5" w:rsidR="005A6799" w:rsidRDefault="007730F5" w:rsidP="0097553D">
            <w:pPr>
              <w:rPr>
                <w:sz w:val="18"/>
                <w:szCs w:val="18"/>
              </w:rPr>
            </w:pPr>
            <w:r>
              <w:rPr>
                <w:sz w:val="18"/>
                <w:szCs w:val="18"/>
              </w:rPr>
              <w:t>24</w:t>
            </w:r>
            <w:r w:rsidRPr="007730F5">
              <w:rPr>
                <w:sz w:val="18"/>
                <w:szCs w:val="18"/>
                <w:vertAlign w:val="superscript"/>
              </w:rPr>
              <w:t>th</w:t>
            </w:r>
            <w:r>
              <w:rPr>
                <w:sz w:val="18"/>
                <w:szCs w:val="18"/>
              </w:rPr>
              <w:t xml:space="preserve"> March 2020</w:t>
            </w:r>
          </w:p>
          <w:p w14:paraId="7E597100" w14:textId="77777777" w:rsidR="005A6799" w:rsidRPr="005A6799" w:rsidRDefault="005A6799" w:rsidP="0097553D">
            <w:pPr>
              <w:rPr>
                <w:sz w:val="18"/>
                <w:szCs w:val="18"/>
              </w:rPr>
            </w:pPr>
          </w:p>
        </w:tc>
      </w:tr>
      <w:tr w:rsidR="005A6799" w:rsidRPr="005A6799" w14:paraId="7E597104" w14:textId="77777777" w:rsidTr="005A6799">
        <w:tc>
          <w:tcPr>
            <w:tcW w:w="14174" w:type="dxa"/>
            <w:gridSpan w:val="2"/>
            <w:shd w:val="clear" w:color="auto" w:fill="FFC000"/>
            <w:vAlign w:val="center"/>
          </w:tcPr>
          <w:p w14:paraId="7E597102" w14:textId="77777777" w:rsidR="005A6799" w:rsidRDefault="005A6799" w:rsidP="005A6799">
            <w:pPr>
              <w:jc w:val="center"/>
              <w:rPr>
                <w:b/>
                <w:sz w:val="18"/>
                <w:szCs w:val="18"/>
              </w:rPr>
            </w:pPr>
            <w:r w:rsidRPr="005A6799">
              <w:rPr>
                <w:b/>
                <w:sz w:val="18"/>
                <w:szCs w:val="18"/>
              </w:rPr>
              <w:t>Annual Review</w:t>
            </w:r>
          </w:p>
          <w:p w14:paraId="7E597103" w14:textId="77777777" w:rsidR="005A6799" w:rsidRPr="005A6799" w:rsidRDefault="005A6799" w:rsidP="005A6799">
            <w:pPr>
              <w:jc w:val="center"/>
              <w:rPr>
                <w:b/>
                <w:sz w:val="18"/>
                <w:szCs w:val="18"/>
              </w:rPr>
            </w:pPr>
          </w:p>
        </w:tc>
      </w:tr>
      <w:tr w:rsidR="006703F7" w:rsidRPr="005A6799" w14:paraId="7E597114" w14:textId="77777777" w:rsidTr="006703F7">
        <w:tc>
          <w:tcPr>
            <w:tcW w:w="7087" w:type="dxa"/>
          </w:tcPr>
          <w:p w14:paraId="7E597105" w14:textId="10146D34" w:rsidR="005A6799" w:rsidRPr="005A6799" w:rsidRDefault="005A6799">
            <w:pPr>
              <w:rPr>
                <w:b/>
                <w:sz w:val="18"/>
                <w:szCs w:val="18"/>
              </w:rPr>
            </w:pPr>
            <w:r w:rsidRPr="005A6799">
              <w:rPr>
                <w:b/>
                <w:sz w:val="18"/>
                <w:szCs w:val="18"/>
              </w:rPr>
              <w:t xml:space="preserve">Assessment Review </w:t>
            </w:r>
            <w:r w:rsidR="000B08D7" w:rsidRPr="005A6799">
              <w:rPr>
                <w:b/>
                <w:sz w:val="18"/>
                <w:szCs w:val="18"/>
              </w:rPr>
              <w:t>Date:</w:t>
            </w:r>
            <w:r w:rsidR="00EB7148">
              <w:rPr>
                <w:b/>
                <w:sz w:val="18"/>
                <w:szCs w:val="18"/>
              </w:rPr>
              <w:t xml:space="preserve">  </w:t>
            </w:r>
            <w:r w:rsidR="007730F5">
              <w:rPr>
                <w:b/>
                <w:sz w:val="18"/>
                <w:szCs w:val="18"/>
              </w:rPr>
              <w:t>1/04/2020</w:t>
            </w:r>
          </w:p>
          <w:p w14:paraId="7E597106" w14:textId="77777777" w:rsidR="005A6799" w:rsidRPr="005A6799" w:rsidRDefault="005A6799">
            <w:pPr>
              <w:rPr>
                <w:b/>
                <w:sz w:val="18"/>
                <w:szCs w:val="18"/>
              </w:rPr>
            </w:pPr>
          </w:p>
          <w:p w14:paraId="7E597108" w14:textId="7E29828A" w:rsidR="005A6799" w:rsidRPr="005A6799" w:rsidRDefault="005A6799">
            <w:pPr>
              <w:rPr>
                <w:b/>
                <w:sz w:val="18"/>
                <w:szCs w:val="18"/>
              </w:rPr>
            </w:pPr>
            <w:r w:rsidRPr="005A6799">
              <w:rPr>
                <w:b/>
                <w:sz w:val="18"/>
                <w:szCs w:val="18"/>
              </w:rPr>
              <w:t xml:space="preserve">New risk assessment </w:t>
            </w:r>
            <w:r w:rsidR="000B08D7" w:rsidRPr="005A6799">
              <w:rPr>
                <w:b/>
                <w:sz w:val="18"/>
                <w:szCs w:val="18"/>
              </w:rPr>
              <w:t>required:</w:t>
            </w:r>
            <w:r w:rsidR="00EB7148">
              <w:rPr>
                <w:b/>
                <w:sz w:val="18"/>
                <w:szCs w:val="18"/>
              </w:rPr>
              <w:t xml:space="preserve"> no – updated to reflect dynamic nature of guid</w:t>
            </w:r>
            <w:r w:rsidR="007730F5">
              <w:rPr>
                <w:b/>
                <w:sz w:val="18"/>
                <w:szCs w:val="18"/>
              </w:rPr>
              <w:t>ance</w:t>
            </w:r>
          </w:p>
          <w:p w14:paraId="7E597109" w14:textId="7A4AFB5C" w:rsidR="005A6799" w:rsidRPr="005A6799" w:rsidRDefault="000B08D7">
            <w:pPr>
              <w:rPr>
                <w:b/>
                <w:sz w:val="18"/>
                <w:szCs w:val="18"/>
              </w:rPr>
            </w:pPr>
            <w:r w:rsidRPr="005A6799">
              <w:rPr>
                <w:b/>
                <w:sz w:val="18"/>
                <w:szCs w:val="18"/>
              </w:rPr>
              <w:t>Assessor:</w:t>
            </w:r>
            <w:r w:rsidR="007730F5">
              <w:rPr>
                <w:b/>
                <w:sz w:val="18"/>
                <w:szCs w:val="18"/>
              </w:rPr>
              <w:t xml:space="preserve"> </w:t>
            </w:r>
          </w:p>
          <w:p w14:paraId="7E59710A" w14:textId="77777777" w:rsidR="005A6799" w:rsidRPr="005A6799" w:rsidRDefault="005A6799">
            <w:pPr>
              <w:rPr>
                <w:b/>
                <w:sz w:val="18"/>
                <w:szCs w:val="18"/>
              </w:rPr>
            </w:pPr>
          </w:p>
          <w:p w14:paraId="7E59710B" w14:textId="25CF0ECF" w:rsidR="005A6799" w:rsidRPr="0097553D" w:rsidRDefault="000B08D7">
            <w:pPr>
              <w:rPr>
                <w:b/>
                <w:sz w:val="18"/>
                <w:szCs w:val="18"/>
              </w:rPr>
            </w:pPr>
            <w:r w:rsidRPr="005A6799">
              <w:rPr>
                <w:b/>
                <w:sz w:val="18"/>
                <w:szCs w:val="18"/>
              </w:rPr>
              <w:t>Signature:</w:t>
            </w:r>
            <w:r w:rsidR="005A6799" w:rsidRPr="005A6799">
              <w:rPr>
                <w:b/>
                <w:sz w:val="18"/>
                <w:szCs w:val="18"/>
              </w:rPr>
              <w:t xml:space="preserve"> </w:t>
            </w:r>
          </w:p>
          <w:p w14:paraId="7E59710C" w14:textId="77777777" w:rsidR="005A6799" w:rsidRPr="005A6799" w:rsidRDefault="005A6799">
            <w:pPr>
              <w:rPr>
                <w:sz w:val="18"/>
                <w:szCs w:val="18"/>
              </w:rPr>
            </w:pPr>
          </w:p>
        </w:tc>
        <w:tc>
          <w:tcPr>
            <w:tcW w:w="7087" w:type="dxa"/>
          </w:tcPr>
          <w:p w14:paraId="7E59710D" w14:textId="56D37914" w:rsidR="005A6799" w:rsidRDefault="005A6799" w:rsidP="005A6799">
            <w:pPr>
              <w:rPr>
                <w:b/>
                <w:sz w:val="18"/>
                <w:szCs w:val="18"/>
              </w:rPr>
            </w:pPr>
            <w:r w:rsidRPr="005A6799">
              <w:rPr>
                <w:b/>
                <w:sz w:val="18"/>
                <w:szCs w:val="18"/>
              </w:rPr>
              <w:t xml:space="preserve">Assessment Review </w:t>
            </w:r>
            <w:r w:rsidR="000B08D7" w:rsidRPr="005A6799">
              <w:rPr>
                <w:b/>
                <w:sz w:val="18"/>
                <w:szCs w:val="18"/>
              </w:rPr>
              <w:t>Date:</w:t>
            </w:r>
            <w:r w:rsidR="007730F5">
              <w:rPr>
                <w:b/>
                <w:sz w:val="18"/>
                <w:szCs w:val="18"/>
              </w:rPr>
              <w:t xml:space="preserve"> 3/04/2020</w:t>
            </w:r>
            <w:r w:rsidR="004E4F52">
              <w:rPr>
                <w:b/>
                <w:sz w:val="18"/>
                <w:szCs w:val="18"/>
              </w:rPr>
              <w:t xml:space="preserve"> </w:t>
            </w:r>
            <w:r w:rsidR="0051331F">
              <w:rPr>
                <w:b/>
                <w:sz w:val="18"/>
                <w:szCs w:val="18"/>
              </w:rPr>
              <w:t>–</w:t>
            </w:r>
            <w:r w:rsidR="004E4F52">
              <w:rPr>
                <w:b/>
                <w:sz w:val="18"/>
                <w:szCs w:val="18"/>
              </w:rPr>
              <w:t xml:space="preserve"> </w:t>
            </w:r>
            <w:r w:rsidR="0051331F">
              <w:rPr>
                <w:b/>
                <w:sz w:val="18"/>
                <w:szCs w:val="18"/>
              </w:rPr>
              <w:t xml:space="preserve">7/04/2020 </w:t>
            </w:r>
            <w:r w:rsidR="00FE67DA">
              <w:rPr>
                <w:b/>
                <w:sz w:val="18"/>
                <w:szCs w:val="18"/>
              </w:rPr>
              <w:t>– 17-04-2020</w:t>
            </w:r>
            <w:r w:rsidR="00F926A9">
              <w:rPr>
                <w:b/>
                <w:sz w:val="18"/>
                <w:szCs w:val="18"/>
              </w:rPr>
              <w:t xml:space="preserve"> 01/05/2020</w:t>
            </w:r>
            <w:r w:rsidR="002C4C1B">
              <w:rPr>
                <w:b/>
                <w:sz w:val="18"/>
                <w:szCs w:val="18"/>
              </w:rPr>
              <w:t xml:space="preserve"> – 20/05/2020 </w:t>
            </w:r>
            <w:r w:rsidR="005C73B8">
              <w:rPr>
                <w:b/>
                <w:sz w:val="18"/>
                <w:szCs w:val="18"/>
              </w:rPr>
              <w:t>– 16/06/2020</w:t>
            </w:r>
            <w:r w:rsidR="00EE413A">
              <w:rPr>
                <w:b/>
                <w:sz w:val="18"/>
                <w:szCs w:val="18"/>
              </w:rPr>
              <w:t xml:space="preserve"> – 29/06/2020 </w:t>
            </w:r>
            <w:r w:rsidR="00A75A0C">
              <w:rPr>
                <w:b/>
                <w:sz w:val="18"/>
                <w:szCs w:val="18"/>
              </w:rPr>
              <w:t>– 15/07/2020</w:t>
            </w:r>
            <w:r w:rsidR="00AD00FB">
              <w:rPr>
                <w:b/>
                <w:sz w:val="18"/>
                <w:szCs w:val="18"/>
              </w:rPr>
              <w:t xml:space="preserve"> – 17/08/2020 </w:t>
            </w:r>
            <w:r w:rsidR="001D4B11">
              <w:rPr>
                <w:b/>
                <w:sz w:val="18"/>
                <w:szCs w:val="18"/>
              </w:rPr>
              <w:t xml:space="preserve">– 07/09/2020 </w:t>
            </w:r>
          </w:p>
          <w:p w14:paraId="7E59710E" w14:textId="77777777" w:rsidR="005A6799" w:rsidRPr="005A6799" w:rsidRDefault="005A6799" w:rsidP="005A6799">
            <w:pPr>
              <w:rPr>
                <w:b/>
                <w:sz w:val="18"/>
                <w:szCs w:val="18"/>
              </w:rPr>
            </w:pPr>
          </w:p>
          <w:p w14:paraId="7E59710F" w14:textId="057659AB" w:rsidR="005A6799" w:rsidRPr="005A6799" w:rsidRDefault="005A6799" w:rsidP="005A6799">
            <w:pPr>
              <w:rPr>
                <w:b/>
                <w:sz w:val="18"/>
                <w:szCs w:val="18"/>
              </w:rPr>
            </w:pPr>
            <w:r w:rsidRPr="005A6799">
              <w:rPr>
                <w:b/>
                <w:sz w:val="18"/>
                <w:szCs w:val="18"/>
              </w:rPr>
              <w:t xml:space="preserve">New risk assessment </w:t>
            </w:r>
            <w:r w:rsidR="000B08D7" w:rsidRPr="005A6799">
              <w:rPr>
                <w:b/>
                <w:sz w:val="18"/>
                <w:szCs w:val="18"/>
              </w:rPr>
              <w:t>required:</w:t>
            </w:r>
            <w:r w:rsidR="007730F5">
              <w:rPr>
                <w:b/>
                <w:sz w:val="18"/>
                <w:szCs w:val="18"/>
              </w:rPr>
              <w:t xml:space="preserve"> no- updated to reflect dynamic nature of developing guidance and knowledge </w:t>
            </w:r>
          </w:p>
          <w:p w14:paraId="7E597110" w14:textId="77777777" w:rsidR="005A6799" w:rsidRPr="005A6799" w:rsidRDefault="005A6799" w:rsidP="005A6799">
            <w:pPr>
              <w:rPr>
                <w:b/>
                <w:sz w:val="18"/>
                <w:szCs w:val="18"/>
              </w:rPr>
            </w:pPr>
          </w:p>
          <w:p w14:paraId="7E597111" w14:textId="37863814" w:rsidR="005A6799" w:rsidRPr="005A6799" w:rsidRDefault="000B08D7" w:rsidP="005A6799">
            <w:pPr>
              <w:rPr>
                <w:b/>
                <w:sz w:val="18"/>
                <w:szCs w:val="18"/>
              </w:rPr>
            </w:pPr>
            <w:r w:rsidRPr="005A6799">
              <w:rPr>
                <w:b/>
                <w:sz w:val="18"/>
                <w:szCs w:val="18"/>
              </w:rPr>
              <w:t>Assessor:</w:t>
            </w:r>
          </w:p>
          <w:p w14:paraId="7E597112" w14:textId="77777777" w:rsidR="005A6799" w:rsidRPr="005A6799" w:rsidRDefault="005A6799" w:rsidP="005A6799">
            <w:pPr>
              <w:rPr>
                <w:b/>
                <w:sz w:val="18"/>
                <w:szCs w:val="18"/>
              </w:rPr>
            </w:pPr>
          </w:p>
          <w:p w14:paraId="7E597113" w14:textId="421326DC" w:rsidR="006703F7" w:rsidRPr="005A6799" w:rsidRDefault="000B08D7" w:rsidP="005A6799">
            <w:pPr>
              <w:rPr>
                <w:sz w:val="18"/>
                <w:szCs w:val="18"/>
              </w:rPr>
            </w:pPr>
            <w:r w:rsidRPr="005A6799">
              <w:rPr>
                <w:b/>
                <w:sz w:val="18"/>
                <w:szCs w:val="18"/>
              </w:rPr>
              <w:t>Signature:</w:t>
            </w:r>
          </w:p>
        </w:tc>
      </w:tr>
    </w:tbl>
    <w:p w14:paraId="7E597115" w14:textId="13B366B8" w:rsidR="00406309" w:rsidRDefault="00406309" w:rsidP="00406309">
      <w:pPr>
        <w:jc w:val="center"/>
      </w:pPr>
    </w:p>
    <w:p w14:paraId="6478500C" w14:textId="76A3C6D4" w:rsidR="00AD00FB" w:rsidRDefault="00AD00FB" w:rsidP="00406309">
      <w:pPr>
        <w:jc w:val="center"/>
      </w:pPr>
    </w:p>
    <w:p w14:paraId="040FB77E" w14:textId="69FF15A4" w:rsidR="00AD00FB" w:rsidRDefault="00AD00FB" w:rsidP="00406309">
      <w:pPr>
        <w:jc w:val="center"/>
      </w:pPr>
    </w:p>
    <w:p w14:paraId="7F111B85" w14:textId="77777777" w:rsidR="00AD00FB" w:rsidRDefault="00AD00FB" w:rsidP="00406309">
      <w:pPr>
        <w:jc w:val="center"/>
      </w:pPr>
    </w:p>
    <w:tbl>
      <w:tblPr>
        <w:tblStyle w:val="TableGrid1"/>
        <w:tblW w:w="0" w:type="auto"/>
        <w:jc w:val="center"/>
        <w:tblLook w:val="04A0" w:firstRow="1" w:lastRow="0" w:firstColumn="1" w:lastColumn="0" w:noHBand="0" w:noVBand="1"/>
      </w:tblPr>
      <w:tblGrid>
        <w:gridCol w:w="3936"/>
        <w:gridCol w:w="1559"/>
        <w:gridCol w:w="2126"/>
        <w:gridCol w:w="1621"/>
      </w:tblGrid>
      <w:tr w:rsidR="00691B21" w:rsidRPr="00691B21" w14:paraId="097B4113" w14:textId="77777777" w:rsidTr="000162F8">
        <w:trPr>
          <w:jc w:val="center"/>
        </w:trPr>
        <w:tc>
          <w:tcPr>
            <w:tcW w:w="3936" w:type="dxa"/>
            <w:tcBorders>
              <w:bottom w:val="single" w:sz="4" w:space="0" w:color="auto"/>
            </w:tcBorders>
            <w:shd w:val="clear" w:color="auto" w:fill="D9D9D9"/>
          </w:tcPr>
          <w:p w14:paraId="6F0C37C6"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Risk Rating Matrix</w:t>
            </w:r>
          </w:p>
        </w:tc>
        <w:tc>
          <w:tcPr>
            <w:tcW w:w="5306" w:type="dxa"/>
            <w:gridSpan w:val="3"/>
            <w:shd w:val="clear" w:color="auto" w:fill="D9D9D9"/>
          </w:tcPr>
          <w:p w14:paraId="42C48DA8"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Likelihood</w:t>
            </w:r>
          </w:p>
        </w:tc>
      </w:tr>
      <w:tr w:rsidR="00691B21" w:rsidRPr="00691B21" w14:paraId="365408F5" w14:textId="77777777" w:rsidTr="000162F8">
        <w:trPr>
          <w:jc w:val="center"/>
        </w:trPr>
        <w:tc>
          <w:tcPr>
            <w:tcW w:w="3936" w:type="dxa"/>
            <w:tcBorders>
              <w:bottom w:val="single" w:sz="4" w:space="0" w:color="auto"/>
            </w:tcBorders>
            <w:shd w:val="clear" w:color="auto" w:fill="D9D9D9"/>
            <w:vAlign w:val="center"/>
          </w:tcPr>
          <w:p w14:paraId="587C1D9D"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Severity</w:t>
            </w:r>
          </w:p>
        </w:tc>
        <w:tc>
          <w:tcPr>
            <w:tcW w:w="1559" w:type="dxa"/>
          </w:tcPr>
          <w:p w14:paraId="2C88F437" w14:textId="77777777" w:rsidR="00691B21" w:rsidRPr="00691B21" w:rsidRDefault="00691B21" w:rsidP="00691B21">
            <w:pPr>
              <w:jc w:val="center"/>
              <w:rPr>
                <w:rFonts w:ascii="Calibri" w:eastAsia="Calibri" w:hAnsi="Calibri" w:cs="Times New Roman"/>
                <w:sz w:val="18"/>
                <w:szCs w:val="18"/>
              </w:rPr>
            </w:pPr>
            <w:r w:rsidRPr="00691B21">
              <w:rPr>
                <w:rFonts w:ascii="Calibri" w:eastAsia="Calibri" w:hAnsi="Calibri" w:cs="Times New Roman"/>
                <w:sz w:val="18"/>
                <w:szCs w:val="18"/>
              </w:rPr>
              <w:t>Unlikely to occur (Low)</w:t>
            </w:r>
          </w:p>
        </w:tc>
        <w:tc>
          <w:tcPr>
            <w:tcW w:w="2126" w:type="dxa"/>
          </w:tcPr>
          <w:p w14:paraId="1D0DB634" w14:textId="77777777" w:rsidR="00691B21" w:rsidRPr="00691B21" w:rsidRDefault="00691B21" w:rsidP="00691B21">
            <w:pPr>
              <w:jc w:val="center"/>
              <w:rPr>
                <w:rFonts w:ascii="Calibri" w:eastAsia="Calibri" w:hAnsi="Calibri" w:cs="Times New Roman"/>
                <w:sz w:val="18"/>
                <w:szCs w:val="18"/>
              </w:rPr>
            </w:pPr>
            <w:r w:rsidRPr="00691B21">
              <w:rPr>
                <w:rFonts w:ascii="Calibri" w:eastAsia="Calibri" w:hAnsi="Calibri" w:cs="Times New Roman"/>
                <w:sz w:val="18"/>
                <w:szCs w:val="18"/>
              </w:rPr>
              <w:t>Reasonably likely to occur (Medium)</w:t>
            </w:r>
          </w:p>
        </w:tc>
        <w:tc>
          <w:tcPr>
            <w:tcW w:w="1621" w:type="dxa"/>
          </w:tcPr>
          <w:p w14:paraId="3213A2A9" w14:textId="77777777" w:rsidR="00691B21" w:rsidRPr="00691B21" w:rsidRDefault="00691B21" w:rsidP="00691B21">
            <w:pPr>
              <w:jc w:val="center"/>
              <w:rPr>
                <w:rFonts w:ascii="Calibri" w:eastAsia="Calibri" w:hAnsi="Calibri" w:cs="Times New Roman"/>
                <w:sz w:val="18"/>
                <w:szCs w:val="18"/>
              </w:rPr>
            </w:pPr>
            <w:r w:rsidRPr="00691B21">
              <w:rPr>
                <w:rFonts w:ascii="Calibri" w:eastAsia="Calibri" w:hAnsi="Calibri" w:cs="Times New Roman"/>
                <w:sz w:val="18"/>
                <w:szCs w:val="18"/>
              </w:rPr>
              <w:t>Certain to occur (High)</w:t>
            </w:r>
          </w:p>
        </w:tc>
      </w:tr>
      <w:tr w:rsidR="00691B21" w:rsidRPr="00691B21" w14:paraId="066EC5E8" w14:textId="77777777" w:rsidTr="000162F8">
        <w:trPr>
          <w:jc w:val="center"/>
        </w:trPr>
        <w:tc>
          <w:tcPr>
            <w:tcW w:w="3936" w:type="dxa"/>
            <w:tcBorders>
              <w:top w:val="single" w:sz="4" w:space="0" w:color="auto"/>
            </w:tcBorders>
          </w:tcPr>
          <w:p w14:paraId="50E8777E" w14:textId="77777777" w:rsidR="00691B21" w:rsidRPr="00691B21" w:rsidRDefault="00691B21" w:rsidP="00691B21">
            <w:pPr>
              <w:jc w:val="center"/>
              <w:rPr>
                <w:rFonts w:ascii="Calibri" w:eastAsia="Calibri" w:hAnsi="Calibri" w:cs="Times New Roman"/>
                <w:sz w:val="18"/>
                <w:szCs w:val="18"/>
              </w:rPr>
            </w:pPr>
            <w:r w:rsidRPr="00691B21">
              <w:rPr>
                <w:rFonts w:ascii="Calibri" w:eastAsia="Calibri" w:hAnsi="Calibri" w:cs="Times New Roman"/>
                <w:sz w:val="18"/>
                <w:szCs w:val="18"/>
              </w:rPr>
              <w:t>Fatality; major injury or illness causing long term disability (High)</w:t>
            </w:r>
          </w:p>
        </w:tc>
        <w:tc>
          <w:tcPr>
            <w:tcW w:w="1559" w:type="dxa"/>
            <w:shd w:val="clear" w:color="auto" w:fill="00B050"/>
            <w:vAlign w:val="center"/>
          </w:tcPr>
          <w:p w14:paraId="013D0A79"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Low</w:t>
            </w:r>
          </w:p>
        </w:tc>
        <w:tc>
          <w:tcPr>
            <w:tcW w:w="2126" w:type="dxa"/>
            <w:shd w:val="clear" w:color="auto" w:fill="FFC000"/>
            <w:vAlign w:val="center"/>
          </w:tcPr>
          <w:p w14:paraId="1DC77470"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 xml:space="preserve">Medium </w:t>
            </w:r>
          </w:p>
        </w:tc>
        <w:tc>
          <w:tcPr>
            <w:tcW w:w="1621" w:type="dxa"/>
            <w:shd w:val="clear" w:color="auto" w:fill="FF0000"/>
            <w:vAlign w:val="center"/>
          </w:tcPr>
          <w:p w14:paraId="07CAB42D"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High</w:t>
            </w:r>
          </w:p>
        </w:tc>
      </w:tr>
      <w:tr w:rsidR="00691B21" w:rsidRPr="00691B21" w14:paraId="3DA988AC" w14:textId="77777777" w:rsidTr="000162F8">
        <w:trPr>
          <w:trHeight w:val="70"/>
          <w:jc w:val="center"/>
        </w:trPr>
        <w:tc>
          <w:tcPr>
            <w:tcW w:w="3936" w:type="dxa"/>
          </w:tcPr>
          <w:p w14:paraId="62AAFCCE" w14:textId="42C7B9E3" w:rsidR="00691B21" w:rsidRPr="00691B21" w:rsidRDefault="00691B21" w:rsidP="00691B21">
            <w:pPr>
              <w:jc w:val="center"/>
              <w:rPr>
                <w:rFonts w:ascii="Calibri" w:eastAsia="Calibri" w:hAnsi="Calibri" w:cs="Times New Roman"/>
                <w:sz w:val="18"/>
                <w:szCs w:val="18"/>
              </w:rPr>
            </w:pPr>
            <w:r w:rsidRPr="00691B21">
              <w:rPr>
                <w:rFonts w:ascii="Calibri" w:eastAsia="Calibri" w:hAnsi="Calibri" w:cs="Times New Roman"/>
                <w:sz w:val="18"/>
                <w:szCs w:val="18"/>
              </w:rPr>
              <w:t>Injury or illness causing short term disability (Medium)</w:t>
            </w:r>
            <w:r w:rsidR="00265387">
              <w:rPr>
                <w:rFonts w:ascii="Calibri" w:eastAsia="Calibri" w:hAnsi="Calibri" w:cs="Times New Roman"/>
                <w:sz w:val="18"/>
                <w:szCs w:val="18"/>
              </w:rPr>
              <w:t xml:space="preserve"> </w:t>
            </w:r>
          </w:p>
        </w:tc>
        <w:tc>
          <w:tcPr>
            <w:tcW w:w="1559" w:type="dxa"/>
            <w:shd w:val="clear" w:color="auto" w:fill="00B050"/>
            <w:vAlign w:val="center"/>
          </w:tcPr>
          <w:p w14:paraId="54B150C6"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Low</w:t>
            </w:r>
          </w:p>
        </w:tc>
        <w:tc>
          <w:tcPr>
            <w:tcW w:w="2126" w:type="dxa"/>
            <w:shd w:val="clear" w:color="auto" w:fill="FFC000"/>
            <w:vAlign w:val="center"/>
          </w:tcPr>
          <w:p w14:paraId="3174ADAC"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Medium</w:t>
            </w:r>
          </w:p>
        </w:tc>
        <w:tc>
          <w:tcPr>
            <w:tcW w:w="1621" w:type="dxa"/>
            <w:shd w:val="clear" w:color="auto" w:fill="FFC000"/>
            <w:vAlign w:val="center"/>
          </w:tcPr>
          <w:p w14:paraId="64376EFB"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 xml:space="preserve">Medium </w:t>
            </w:r>
          </w:p>
        </w:tc>
      </w:tr>
      <w:tr w:rsidR="00691B21" w:rsidRPr="00691B21" w14:paraId="5AC0BC09" w14:textId="77777777" w:rsidTr="000162F8">
        <w:trPr>
          <w:jc w:val="center"/>
        </w:trPr>
        <w:tc>
          <w:tcPr>
            <w:tcW w:w="3936" w:type="dxa"/>
          </w:tcPr>
          <w:p w14:paraId="2BED0122" w14:textId="033305F8" w:rsidR="00691B21" w:rsidRPr="00691B21" w:rsidRDefault="00691B21" w:rsidP="00691B21">
            <w:pPr>
              <w:jc w:val="center"/>
              <w:rPr>
                <w:rFonts w:ascii="Calibri" w:eastAsia="Calibri" w:hAnsi="Calibri" w:cs="Times New Roman"/>
                <w:sz w:val="18"/>
                <w:szCs w:val="18"/>
              </w:rPr>
            </w:pPr>
            <w:r w:rsidRPr="00691B21">
              <w:rPr>
                <w:rFonts w:ascii="Calibri" w:eastAsia="Calibri" w:hAnsi="Calibri" w:cs="Times New Roman"/>
                <w:sz w:val="18"/>
                <w:szCs w:val="18"/>
              </w:rPr>
              <w:t>Other injury or illness (Low)</w:t>
            </w:r>
            <w:r w:rsidR="00265387">
              <w:rPr>
                <w:rFonts w:ascii="Calibri" w:eastAsia="Calibri" w:hAnsi="Calibri" w:cs="Times New Roman"/>
                <w:sz w:val="18"/>
                <w:szCs w:val="18"/>
              </w:rPr>
              <w:t xml:space="preserve"> </w:t>
            </w:r>
          </w:p>
        </w:tc>
        <w:tc>
          <w:tcPr>
            <w:tcW w:w="1559" w:type="dxa"/>
            <w:shd w:val="clear" w:color="auto" w:fill="00B050"/>
            <w:vAlign w:val="center"/>
          </w:tcPr>
          <w:p w14:paraId="3E51363D"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Low</w:t>
            </w:r>
          </w:p>
        </w:tc>
        <w:tc>
          <w:tcPr>
            <w:tcW w:w="2126" w:type="dxa"/>
            <w:shd w:val="clear" w:color="auto" w:fill="00B050"/>
            <w:vAlign w:val="center"/>
          </w:tcPr>
          <w:p w14:paraId="4C9AA78A"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Low</w:t>
            </w:r>
          </w:p>
        </w:tc>
        <w:tc>
          <w:tcPr>
            <w:tcW w:w="1621" w:type="dxa"/>
            <w:shd w:val="clear" w:color="auto" w:fill="00B050"/>
            <w:vAlign w:val="center"/>
          </w:tcPr>
          <w:p w14:paraId="641A29C1" w14:textId="77777777" w:rsidR="00691B21" w:rsidRPr="00691B21" w:rsidRDefault="00691B21" w:rsidP="00691B21">
            <w:pPr>
              <w:jc w:val="center"/>
              <w:rPr>
                <w:rFonts w:ascii="Calibri" w:eastAsia="Calibri" w:hAnsi="Calibri" w:cs="Times New Roman"/>
                <w:b/>
                <w:sz w:val="18"/>
                <w:szCs w:val="18"/>
              </w:rPr>
            </w:pPr>
            <w:r w:rsidRPr="00691B21">
              <w:rPr>
                <w:rFonts w:ascii="Calibri" w:eastAsia="Calibri" w:hAnsi="Calibri" w:cs="Times New Roman"/>
                <w:b/>
                <w:sz w:val="18"/>
                <w:szCs w:val="18"/>
              </w:rPr>
              <w:t>Low</w:t>
            </w:r>
          </w:p>
        </w:tc>
      </w:tr>
    </w:tbl>
    <w:p w14:paraId="7E59712D" w14:textId="77777777" w:rsidR="006703F7" w:rsidRDefault="006703F7" w:rsidP="001700F6"/>
    <w:sectPr w:rsidR="006703F7" w:rsidSect="0022516E">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55283" w14:textId="77777777" w:rsidR="00EB5D8E" w:rsidRDefault="00EB5D8E" w:rsidP="006703F7">
      <w:pPr>
        <w:spacing w:after="0" w:line="240" w:lineRule="auto"/>
      </w:pPr>
      <w:r>
        <w:separator/>
      </w:r>
    </w:p>
  </w:endnote>
  <w:endnote w:type="continuationSeparator" w:id="0">
    <w:p w14:paraId="0E574C12" w14:textId="77777777" w:rsidR="00EB5D8E" w:rsidRDefault="00EB5D8E" w:rsidP="006703F7">
      <w:pPr>
        <w:spacing w:after="0" w:line="240" w:lineRule="auto"/>
      </w:pPr>
      <w:r>
        <w:continuationSeparator/>
      </w:r>
    </w:p>
  </w:endnote>
  <w:endnote w:type="continuationNotice" w:id="1">
    <w:p w14:paraId="225C0608" w14:textId="77777777" w:rsidR="00EB5D8E" w:rsidRDefault="00EB5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238661"/>
      <w:docPartObj>
        <w:docPartGallery w:val="Page Numbers (Bottom of Page)"/>
        <w:docPartUnique/>
      </w:docPartObj>
    </w:sdtPr>
    <w:sdtEndPr>
      <w:rPr>
        <w:noProof/>
      </w:rPr>
    </w:sdtEndPr>
    <w:sdtContent>
      <w:p w14:paraId="56C3FCD5" w14:textId="74FF3D74" w:rsidR="00F260D1" w:rsidRDefault="00F260D1">
        <w:pPr>
          <w:pStyle w:val="Footer"/>
        </w:pPr>
        <w:r>
          <w:fldChar w:fldCharType="begin"/>
        </w:r>
        <w:r>
          <w:instrText xml:space="preserve"> PAGE   \* MERGEFORMAT </w:instrText>
        </w:r>
        <w:r>
          <w:fldChar w:fldCharType="separate"/>
        </w:r>
        <w:r>
          <w:rPr>
            <w:noProof/>
          </w:rPr>
          <w:t>2</w:t>
        </w:r>
        <w:r>
          <w:rPr>
            <w:noProof/>
          </w:rPr>
          <w:fldChar w:fldCharType="end"/>
        </w:r>
      </w:p>
    </w:sdtContent>
  </w:sdt>
  <w:p w14:paraId="08E7E8C1" w14:textId="77777777" w:rsidR="006620A6" w:rsidRDefault="00662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ED7E" w14:textId="77777777" w:rsidR="00EB5D8E" w:rsidRDefault="00EB5D8E" w:rsidP="006703F7">
      <w:pPr>
        <w:spacing w:after="0" w:line="240" w:lineRule="auto"/>
      </w:pPr>
      <w:r>
        <w:separator/>
      </w:r>
    </w:p>
  </w:footnote>
  <w:footnote w:type="continuationSeparator" w:id="0">
    <w:p w14:paraId="043A4628" w14:textId="77777777" w:rsidR="00EB5D8E" w:rsidRDefault="00EB5D8E" w:rsidP="006703F7">
      <w:pPr>
        <w:spacing w:after="0" w:line="240" w:lineRule="auto"/>
      </w:pPr>
      <w:r>
        <w:continuationSeparator/>
      </w:r>
    </w:p>
  </w:footnote>
  <w:footnote w:type="continuationNotice" w:id="1">
    <w:p w14:paraId="48316438" w14:textId="77777777" w:rsidR="00EB5D8E" w:rsidRDefault="00EB5D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7132" w14:textId="67084E9F" w:rsidR="006703F7" w:rsidRDefault="006703F7" w:rsidP="00797C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4FAB"/>
    <w:multiLevelType w:val="hybridMultilevel"/>
    <w:tmpl w:val="FFFFFFFF"/>
    <w:lvl w:ilvl="0" w:tplc="1EE83262">
      <w:start w:val="1"/>
      <w:numFmt w:val="bullet"/>
      <w:lvlText w:val=""/>
      <w:lvlJc w:val="left"/>
      <w:pPr>
        <w:ind w:left="720" w:hanging="360"/>
      </w:pPr>
      <w:rPr>
        <w:rFonts w:ascii="Symbol" w:hAnsi="Symbol" w:hint="default"/>
      </w:rPr>
    </w:lvl>
    <w:lvl w:ilvl="1" w:tplc="4F9806EA">
      <w:start w:val="1"/>
      <w:numFmt w:val="bullet"/>
      <w:lvlText w:val="o"/>
      <w:lvlJc w:val="left"/>
      <w:pPr>
        <w:ind w:left="1440" w:hanging="360"/>
      </w:pPr>
      <w:rPr>
        <w:rFonts w:ascii="Courier New" w:hAnsi="Courier New" w:hint="default"/>
      </w:rPr>
    </w:lvl>
    <w:lvl w:ilvl="2" w:tplc="7CCAE7FC">
      <w:start w:val="1"/>
      <w:numFmt w:val="bullet"/>
      <w:lvlText w:val=""/>
      <w:lvlJc w:val="left"/>
      <w:pPr>
        <w:ind w:left="2160" w:hanging="360"/>
      </w:pPr>
      <w:rPr>
        <w:rFonts w:ascii="Wingdings" w:hAnsi="Wingdings" w:hint="default"/>
      </w:rPr>
    </w:lvl>
    <w:lvl w:ilvl="3" w:tplc="3DEA9EF2">
      <w:start w:val="1"/>
      <w:numFmt w:val="bullet"/>
      <w:lvlText w:val=""/>
      <w:lvlJc w:val="left"/>
      <w:pPr>
        <w:ind w:left="2880" w:hanging="360"/>
      </w:pPr>
      <w:rPr>
        <w:rFonts w:ascii="Symbol" w:hAnsi="Symbol" w:hint="default"/>
      </w:rPr>
    </w:lvl>
    <w:lvl w:ilvl="4" w:tplc="5032FD98">
      <w:start w:val="1"/>
      <w:numFmt w:val="bullet"/>
      <w:lvlText w:val="o"/>
      <w:lvlJc w:val="left"/>
      <w:pPr>
        <w:ind w:left="3600" w:hanging="360"/>
      </w:pPr>
      <w:rPr>
        <w:rFonts w:ascii="Courier New" w:hAnsi="Courier New" w:hint="default"/>
      </w:rPr>
    </w:lvl>
    <w:lvl w:ilvl="5" w:tplc="504CD9AA">
      <w:start w:val="1"/>
      <w:numFmt w:val="bullet"/>
      <w:lvlText w:val=""/>
      <w:lvlJc w:val="left"/>
      <w:pPr>
        <w:ind w:left="4320" w:hanging="360"/>
      </w:pPr>
      <w:rPr>
        <w:rFonts w:ascii="Wingdings" w:hAnsi="Wingdings" w:hint="default"/>
      </w:rPr>
    </w:lvl>
    <w:lvl w:ilvl="6" w:tplc="0D9C9312">
      <w:start w:val="1"/>
      <w:numFmt w:val="bullet"/>
      <w:lvlText w:val=""/>
      <w:lvlJc w:val="left"/>
      <w:pPr>
        <w:ind w:left="5040" w:hanging="360"/>
      </w:pPr>
      <w:rPr>
        <w:rFonts w:ascii="Symbol" w:hAnsi="Symbol" w:hint="default"/>
      </w:rPr>
    </w:lvl>
    <w:lvl w:ilvl="7" w:tplc="BB3A46DC">
      <w:start w:val="1"/>
      <w:numFmt w:val="bullet"/>
      <w:lvlText w:val="o"/>
      <w:lvlJc w:val="left"/>
      <w:pPr>
        <w:ind w:left="5760" w:hanging="360"/>
      </w:pPr>
      <w:rPr>
        <w:rFonts w:ascii="Courier New" w:hAnsi="Courier New" w:hint="default"/>
      </w:rPr>
    </w:lvl>
    <w:lvl w:ilvl="8" w:tplc="EA5EDBB4">
      <w:start w:val="1"/>
      <w:numFmt w:val="bullet"/>
      <w:lvlText w:val=""/>
      <w:lvlJc w:val="left"/>
      <w:pPr>
        <w:ind w:left="6480" w:hanging="360"/>
      </w:pPr>
      <w:rPr>
        <w:rFonts w:ascii="Wingdings" w:hAnsi="Wingdings" w:hint="default"/>
      </w:rPr>
    </w:lvl>
  </w:abstractNum>
  <w:abstractNum w:abstractNumId="1" w15:restartNumberingAfterBreak="0">
    <w:nsid w:val="00753077"/>
    <w:multiLevelType w:val="hybridMultilevel"/>
    <w:tmpl w:val="FFFFFFFF"/>
    <w:lvl w:ilvl="0" w:tplc="F5E03B78">
      <w:start w:val="1"/>
      <w:numFmt w:val="bullet"/>
      <w:lvlText w:val=""/>
      <w:lvlJc w:val="left"/>
      <w:pPr>
        <w:ind w:left="720" w:hanging="360"/>
      </w:pPr>
      <w:rPr>
        <w:rFonts w:ascii="Symbol" w:hAnsi="Symbol" w:hint="default"/>
      </w:rPr>
    </w:lvl>
    <w:lvl w:ilvl="1" w:tplc="EDB4BCF8">
      <w:start w:val="1"/>
      <w:numFmt w:val="bullet"/>
      <w:lvlText w:val="o"/>
      <w:lvlJc w:val="left"/>
      <w:pPr>
        <w:ind w:left="1440" w:hanging="360"/>
      </w:pPr>
      <w:rPr>
        <w:rFonts w:ascii="Courier New" w:hAnsi="Courier New" w:hint="default"/>
      </w:rPr>
    </w:lvl>
    <w:lvl w:ilvl="2" w:tplc="011AAF4A">
      <w:start w:val="1"/>
      <w:numFmt w:val="bullet"/>
      <w:lvlText w:val=""/>
      <w:lvlJc w:val="left"/>
      <w:pPr>
        <w:ind w:left="2160" w:hanging="360"/>
      </w:pPr>
      <w:rPr>
        <w:rFonts w:ascii="Wingdings" w:hAnsi="Wingdings" w:hint="default"/>
      </w:rPr>
    </w:lvl>
    <w:lvl w:ilvl="3" w:tplc="40F8ED70">
      <w:start w:val="1"/>
      <w:numFmt w:val="bullet"/>
      <w:lvlText w:val=""/>
      <w:lvlJc w:val="left"/>
      <w:pPr>
        <w:ind w:left="2880" w:hanging="360"/>
      </w:pPr>
      <w:rPr>
        <w:rFonts w:ascii="Symbol" w:hAnsi="Symbol" w:hint="default"/>
      </w:rPr>
    </w:lvl>
    <w:lvl w:ilvl="4" w:tplc="711823CA">
      <w:start w:val="1"/>
      <w:numFmt w:val="bullet"/>
      <w:lvlText w:val="o"/>
      <w:lvlJc w:val="left"/>
      <w:pPr>
        <w:ind w:left="3600" w:hanging="360"/>
      </w:pPr>
      <w:rPr>
        <w:rFonts w:ascii="Courier New" w:hAnsi="Courier New" w:hint="default"/>
      </w:rPr>
    </w:lvl>
    <w:lvl w:ilvl="5" w:tplc="80746430">
      <w:start w:val="1"/>
      <w:numFmt w:val="bullet"/>
      <w:lvlText w:val=""/>
      <w:lvlJc w:val="left"/>
      <w:pPr>
        <w:ind w:left="4320" w:hanging="360"/>
      </w:pPr>
      <w:rPr>
        <w:rFonts w:ascii="Wingdings" w:hAnsi="Wingdings" w:hint="default"/>
      </w:rPr>
    </w:lvl>
    <w:lvl w:ilvl="6" w:tplc="0FA2F55E">
      <w:start w:val="1"/>
      <w:numFmt w:val="bullet"/>
      <w:lvlText w:val=""/>
      <w:lvlJc w:val="left"/>
      <w:pPr>
        <w:ind w:left="5040" w:hanging="360"/>
      </w:pPr>
      <w:rPr>
        <w:rFonts w:ascii="Symbol" w:hAnsi="Symbol" w:hint="default"/>
      </w:rPr>
    </w:lvl>
    <w:lvl w:ilvl="7" w:tplc="AD54E5CE">
      <w:start w:val="1"/>
      <w:numFmt w:val="bullet"/>
      <w:lvlText w:val="o"/>
      <w:lvlJc w:val="left"/>
      <w:pPr>
        <w:ind w:left="5760" w:hanging="360"/>
      </w:pPr>
      <w:rPr>
        <w:rFonts w:ascii="Courier New" w:hAnsi="Courier New" w:hint="default"/>
      </w:rPr>
    </w:lvl>
    <w:lvl w:ilvl="8" w:tplc="92F6720E">
      <w:start w:val="1"/>
      <w:numFmt w:val="bullet"/>
      <w:lvlText w:val=""/>
      <w:lvlJc w:val="left"/>
      <w:pPr>
        <w:ind w:left="6480" w:hanging="360"/>
      </w:pPr>
      <w:rPr>
        <w:rFonts w:ascii="Wingdings" w:hAnsi="Wingdings" w:hint="default"/>
      </w:rPr>
    </w:lvl>
  </w:abstractNum>
  <w:abstractNum w:abstractNumId="2" w15:restartNumberingAfterBreak="0">
    <w:nsid w:val="141A5934"/>
    <w:multiLevelType w:val="hybridMultilevel"/>
    <w:tmpl w:val="CB0E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45782"/>
    <w:multiLevelType w:val="hybridMultilevel"/>
    <w:tmpl w:val="FFFFFFFF"/>
    <w:lvl w:ilvl="0" w:tplc="DF7C3D4C">
      <w:start w:val="1"/>
      <w:numFmt w:val="bullet"/>
      <w:lvlText w:val=""/>
      <w:lvlJc w:val="left"/>
      <w:pPr>
        <w:ind w:left="720" w:hanging="360"/>
      </w:pPr>
      <w:rPr>
        <w:rFonts w:ascii="Symbol" w:hAnsi="Symbol" w:hint="default"/>
      </w:rPr>
    </w:lvl>
    <w:lvl w:ilvl="1" w:tplc="DD489846">
      <w:start w:val="1"/>
      <w:numFmt w:val="bullet"/>
      <w:lvlText w:val="o"/>
      <w:lvlJc w:val="left"/>
      <w:pPr>
        <w:ind w:left="1440" w:hanging="360"/>
      </w:pPr>
      <w:rPr>
        <w:rFonts w:ascii="Courier New" w:hAnsi="Courier New" w:hint="default"/>
      </w:rPr>
    </w:lvl>
    <w:lvl w:ilvl="2" w:tplc="3658578E">
      <w:start w:val="1"/>
      <w:numFmt w:val="bullet"/>
      <w:lvlText w:val=""/>
      <w:lvlJc w:val="left"/>
      <w:pPr>
        <w:ind w:left="2160" w:hanging="360"/>
      </w:pPr>
      <w:rPr>
        <w:rFonts w:ascii="Wingdings" w:hAnsi="Wingdings" w:hint="default"/>
      </w:rPr>
    </w:lvl>
    <w:lvl w:ilvl="3" w:tplc="46FE1138">
      <w:start w:val="1"/>
      <w:numFmt w:val="bullet"/>
      <w:lvlText w:val=""/>
      <w:lvlJc w:val="left"/>
      <w:pPr>
        <w:ind w:left="2880" w:hanging="360"/>
      </w:pPr>
      <w:rPr>
        <w:rFonts w:ascii="Symbol" w:hAnsi="Symbol" w:hint="default"/>
      </w:rPr>
    </w:lvl>
    <w:lvl w:ilvl="4" w:tplc="DE74C3DE">
      <w:start w:val="1"/>
      <w:numFmt w:val="bullet"/>
      <w:lvlText w:val="o"/>
      <w:lvlJc w:val="left"/>
      <w:pPr>
        <w:ind w:left="3600" w:hanging="360"/>
      </w:pPr>
      <w:rPr>
        <w:rFonts w:ascii="Courier New" w:hAnsi="Courier New" w:hint="default"/>
      </w:rPr>
    </w:lvl>
    <w:lvl w:ilvl="5" w:tplc="A258B340">
      <w:start w:val="1"/>
      <w:numFmt w:val="bullet"/>
      <w:lvlText w:val=""/>
      <w:lvlJc w:val="left"/>
      <w:pPr>
        <w:ind w:left="4320" w:hanging="360"/>
      </w:pPr>
      <w:rPr>
        <w:rFonts w:ascii="Wingdings" w:hAnsi="Wingdings" w:hint="default"/>
      </w:rPr>
    </w:lvl>
    <w:lvl w:ilvl="6" w:tplc="533EF6F8">
      <w:start w:val="1"/>
      <w:numFmt w:val="bullet"/>
      <w:lvlText w:val=""/>
      <w:lvlJc w:val="left"/>
      <w:pPr>
        <w:ind w:left="5040" w:hanging="360"/>
      </w:pPr>
      <w:rPr>
        <w:rFonts w:ascii="Symbol" w:hAnsi="Symbol" w:hint="default"/>
      </w:rPr>
    </w:lvl>
    <w:lvl w:ilvl="7" w:tplc="54B61E68">
      <w:start w:val="1"/>
      <w:numFmt w:val="bullet"/>
      <w:lvlText w:val="o"/>
      <w:lvlJc w:val="left"/>
      <w:pPr>
        <w:ind w:left="5760" w:hanging="360"/>
      </w:pPr>
      <w:rPr>
        <w:rFonts w:ascii="Courier New" w:hAnsi="Courier New" w:hint="default"/>
      </w:rPr>
    </w:lvl>
    <w:lvl w:ilvl="8" w:tplc="D13220CE">
      <w:start w:val="1"/>
      <w:numFmt w:val="bullet"/>
      <w:lvlText w:val=""/>
      <w:lvlJc w:val="left"/>
      <w:pPr>
        <w:ind w:left="6480" w:hanging="360"/>
      </w:pPr>
      <w:rPr>
        <w:rFonts w:ascii="Wingdings" w:hAnsi="Wingdings" w:hint="default"/>
      </w:rPr>
    </w:lvl>
  </w:abstractNum>
  <w:abstractNum w:abstractNumId="4" w15:restartNumberingAfterBreak="0">
    <w:nsid w:val="1B722218"/>
    <w:multiLevelType w:val="hybridMultilevel"/>
    <w:tmpl w:val="FFFFFFFF"/>
    <w:lvl w:ilvl="0" w:tplc="60A03F0A">
      <w:start w:val="1"/>
      <w:numFmt w:val="bullet"/>
      <w:lvlText w:val=""/>
      <w:lvlJc w:val="left"/>
      <w:pPr>
        <w:ind w:left="720" w:hanging="360"/>
      </w:pPr>
      <w:rPr>
        <w:rFonts w:ascii="Symbol" w:hAnsi="Symbol" w:hint="default"/>
      </w:rPr>
    </w:lvl>
    <w:lvl w:ilvl="1" w:tplc="CF0EF37C">
      <w:start w:val="1"/>
      <w:numFmt w:val="bullet"/>
      <w:lvlText w:val="o"/>
      <w:lvlJc w:val="left"/>
      <w:pPr>
        <w:ind w:left="1440" w:hanging="360"/>
      </w:pPr>
      <w:rPr>
        <w:rFonts w:ascii="Courier New" w:hAnsi="Courier New" w:hint="default"/>
      </w:rPr>
    </w:lvl>
    <w:lvl w:ilvl="2" w:tplc="660C775C">
      <w:start w:val="1"/>
      <w:numFmt w:val="bullet"/>
      <w:lvlText w:val=""/>
      <w:lvlJc w:val="left"/>
      <w:pPr>
        <w:ind w:left="2160" w:hanging="360"/>
      </w:pPr>
      <w:rPr>
        <w:rFonts w:ascii="Wingdings" w:hAnsi="Wingdings" w:hint="default"/>
      </w:rPr>
    </w:lvl>
    <w:lvl w:ilvl="3" w:tplc="AA8433D4">
      <w:start w:val="1"/>
      <w:numFmt w:val="bullet"/>
      <w:lvlText w:val=""/>
      <w:lvlJc w:val="left"/>
      <w:pPr>
        <w:ind w:left="2880" w:hanging="360"/>
      </w:pPr>
      <w:rPr>
        <w:rFonts w:ascii="Symbol" w:hAnsi="Symbol" w:hint="default"/>
      </w:rPr>
    </w:lvl>
    <w:lvl w:ilvl="4" w:tplc="CE1A6E82">
      <w:start w:val="1"/>
      <w:numFmt w:val="bullet"/>
      <w:lvlText w:val="o"/>
      <w:lvlJc w:val="left"/>
      <w:pPr>
        <w:ind w:left="3600" w:hanging="360"/>
      </w:pPr>
      <w:rPr>
        <w:rFonts w:ascii="Courier New" w:hAnsi="Courier New" w:hint="default"/>
      </w:rPr>
    </w:lvl>
    <w:lvl w:ilvl="5" w:tplc="D8E8CEA0">
      <w:start w:val="1"/>
      <w:numFmt w:val="bullet"/>
      <w:lvlText w:val=""/>
      <w:lvlJc w:val="left"/>
      <w:pPr>
        <w:ind w:left="4320" w:hanging="360"/>
      </w:pPr>
      <w:rPr>
        <w:rFonts w:ascii="Wingdings" w:hAnsi="Wingdings" w:hint="default"/>
      </w:rPr>
    </w:lvl>
    <w:lvl w:ilvl="6" w:tplc="52AC053E">
      <w:start w:val="1"/>
      <w:numFmt w:val="bullet"/>
      <w:lvlText w:val=""/>
      <w:lvlJc w:val="left"/>
      <w:pPr>
        <w:ind w:left="5040" w:hanging="360"/>
      </w:pPr>
      <w:rPr>
        <w:rFonts w:ascii="Symbol" w:hAnsi="Symbol" w:hint="default"/>
      </w:rPr>
    </w:lvl>
    <w:lvl w:ilvl="7" w:tplc="7ED2C03C">
      <w:start w:val="1"/>
      <w:numFmt w:val="bullet"/>
      <w:lvlText w:val="o"/>
      <w:lvlJc w:val="left"/>
      <w:pPr>
        <w:ind w:left="5760" w:hanging="360"/>
      </w:pPr>
      <w:rPr>
        <w:rFonts w:ascii="Courier New" w:hAnsi="Courier New" w:hint="default"/>
      </w:rPr>
    </w:lvl>
    <w:lvl w:ilvl="8" w:tplc="427026B2">
      <w:start w:val="1"/>
      <w:numFmt w:val="bullet"/>
      <w:lvlText w:val=""/>
      <w:lvlJc w:val="left"/>
      <w:pPr>
        <w:ind w:left="6480" w:hanging="360"/>
      </w:pPr>
      <w:rPr>
        <w:rFonts w:ascii="Wingdings" w:hAnsi="Wingdings" w:hint="default"/>
      </w:rPr>
    </w:lvl>
  </w:abstractNum>
  <w:abstractNum w:abstractNumId="5" w15:restartNumberingAfterBreak="0">
    <w:nsid w:val="26F77E73"/>
    <w:multiLevelType w:val="hybridMultilevel"/>
    <w:tmpl w:val="8BFCAF0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80C2161"/>
    <w:multiLevelType w:val="hybridMultilevel"/>
    <w:tmpl w:val="FFFFFFFF"/>
    <w:lvl w:ilvl="0" w:tplc="5F522248">
      <w:start w:val="1"/>
      <w:numFmt w:val="bullet"/>
      <w:lvlText w:val=""/>
      <w:lvlJc w:val="left"/>
      <w:pPr>
        <w:ind w:left="720" w:hanging="360"/>
      </w:pPr>
      <w:rPr>
        <w:rFonts w:ascii="Symbol" w:hAnsi="Symbol" w:hint="default"/>
      </w:rPr>
    </w:lvl>
    <w:lvl w:ilvl="1" w:tplc="7E4EEFC4">
      <w:start w:val="1"/>
      <w:numFmt w:val="bullet"/>
      <w:lvlText w:val="o"/>
      <w:lvlJc w:val="left"/>
      <w:pPr>
        <w:ind w:left="1440" w:hanging="360"/>
      </w:pPr>
      <w:rPr>
        <w:rFonts w:ascii="Courier New" w:hAnsi="Courier New" w:hint="default"/>
      </w:rPr>
    </w:lvl>
    <w:lvl w:ilvl="2" w:tplc="E37EE26A">
      <w:start w:val="1"/>
      <w:numFmt w:val="bullet"/>
      <w:lvlText w:val=""/>
      <w:lvlJc w:val="left"/>
      <w:pPr>
        <w:ind w:left="2160" w:hanging="360"/>
      </w:pPr>
      <w:rPr>
        <w:rFonts w:ascii="Wingdings" w:hAnsi="Wingdings" w:hint="default"/>
      </w:rPr>
    </w:lvl>
    <w:lvl w:ilvl="3" w:tplc="91B66EB6">
      <w:start w:val="1"/>
      <w:numFmt w:val="bullet"/>
      <w:lvlText w:val=""/>
      <w:lvlJc w:val="left"/>
      <w:pPr>
        <w:ind w:left="2880" w:hanging="360"/>
      </w:pPr>
      <w:rPr>
        <w:rFonts w:ascii="Symbol" w:hAnsi="Symbol" w:hint="default"/>
      </w:rPr>
    </w:lvl>
    <w:lvl w:ilvl="4" w:tplc="9940D5EA">
      <w:start w:val="1"/>
      <w:numFmt w:val="bullet"/>
      <w:lvlText w:val="o"/>
      <w:lvlJc w:val="left"/>
      <w:pPr>
        <w:ind w:left="3600" w:hanging="360"/>
      </w:pPr>
      <w:rPr>
        <w:rFonts w:ascii="Courier New" w:hAnsi="Courier New" w:hint="default"/>
      </w:rPr>
    </w:lvl>
    <w:lvl w:ilvl="5" w:tplc="F9DAAAC6">
      <w:start w:val="1"/>
      <w:numFmt w:val="bullet"/>
      <w:lvlText w:val=""/>
      <w:lvlJc w:val="left"/>
      <w:pPr>
        <w:ind w:left="4320" w:hanging="360"/>
      </w:pPr>
      <w:rPr>
        <w:rFonts w:ascii="Wingdings" w:hAnsi="Wingdings" w:hint="default"/>
      </w:rPr>
    </w:lvl>
    <w:lvl w:ilvl="6" w:tplc="16FC3814">
      <w:start w:val="1"/>
      <w:numFmt w:val="bullet"/>
      <w:lvlText w:val=""/>
      <w:lvlJc w:val="left"/>
      <w:pPr>
        <w:ind w:left="5040" w:hanging="360"/>
      </w:pPr>
      <w:rPr>
        <w:rFonts w:ascii="Symbol" w:hAnsi="Symbol" w:hint="default"/>
      </w:rPr>
    </w:lvl>
    <w:lvl w:ilvl="7" w:tplc="A9A0D408">
      <w:start w:val="1"/>
      <w:numFmt w:val="bullet"/>
      <w:lvlText w:val="o"/>
      <w:lvlJc w:val="left"/>
      <w:pPr>
        <w:ind w:left="5760" w:hanging="360"/>
      </w:pPr>
      <w:rPr>
        <w:rFonts w:ascii="Courier New" w:hAnsi="Courier New" w:hint="default"/>
      </w:rPr>
    </w:lvl>
    <w:lvl w:ilvl="8" w:tplc="E1FC2FDC">
      <w:start w:val="1"/>
      <w:numFmt w:val="bullet"/>
      <w:lvlText w:val=""/>
      <w:lvlJc w:val="left"/>
      <w:pPr>
        <w:ind w:left="6480" w:hanging="360"/>
      </w:pPr>
      <w:rPr>
        <w:rFonts w:ascii="Wingdings" w:hAnsi="Wingdings" w:hint="default"/>
      </w:rPr>
    </w:lvl>
  </w:abstractNum>
  <w:abstractNum w:abstractNumId="7" w15:restartNumberingAfterBreak="0">
    <w:nsid w:val="2C4A5884"/>
    <w:multiLevelType w:val="hybridMultilevel"/>
    <w:tmpl w:val="13C2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A29A3"/>
    <w:multiLevelType w:val="hybridMultilevel"/>
    <w:tmpl w:val="0FA4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35D52"/>
    <w:multiLevelType w:val="hybridMultilevel"/>
    <w:tmpl w:val="D358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55204"/>
    <w:multiLevelType w:val="hybridMultilevel"/>
    <w:tmpl w:val="FFFFFFFF"/>
    <w:lvl w:ilvl="0" w:tplc="7368F6E2">
      <w:start w:val="1"/>
      <w:numFmt w:val="bullet"/>
      <w:lvlText w:val=""/>
      <w:lvlJc w:val="left"/>
      <w:pPr>
        <w:ind w:left="720" w:hanging="360"/>
      </w:pPr>
      <w:rPr>
        <w:rFonts w:ascii="Symbol" w:hAnsi="Symbol" w:hint="default"/>
      </w:rPr>
    </w:lvl>
    <w:lvl w:ilvl="1" w:tplc="D45676BC">
      <w:start w:val="1"/>
      <w:numFmt w:val="bullet"/>
      <w:lvlText w:val="o"/>
      <w:lvlJc w:val="left"/>
      <w:pPr>
        <w:ind w:left="1440" w:hanging="360"/>
      </w:pPr>
      <w:rPr>
        <w:rFonts w:ascii="Courier New" w:hAnsi="Courier New" w:hint="default"/>
      </w:rPr>
    </w:lvl>
    <w:lvl w:ilvl="2" w:tplc="66C882A4">
      <w:start w:val="1"/>
      <w:numFmt w:val="bullet"/>
      <w:lvlText w:val=""/>
      <w:lvlJc w:val="left"/>
      <w:pPr>
        <w:ind w:left="2160" w:hanging="360"/>
      </w:pPr>
      <w:rPr>
        <w:rFonts w:ascii="Wingdings" w:hAnsi="Wingdings" w:hint="default"/>
      </w:rPr>
    </w:lvl>
    <w:lvl w:ilvl="3" w:tplc="44F2707E">
      <w:start w:val="1"/>
      <w:numFmt w:val="bullet"/>
      <w:lvlText w:val=""/>
      <w:lvlJc w:val="left"/>
      <w:pPr>
        <w:ind w:left="2880" w:hanging="360"/>
      </w:pPr>
      <w:rPr>
        <w:rFonts w:ascii="Symbol" w:hAnsi="Symbol" w:hint="default"/>
      </w:rPr>
    </w:lvl>
    <w:lvl w:ilvl="4" w:tplc="F056CC68">
      <w:start w:val="1"/>
      <w:numFmt w:val="bullet"/>
      <w:lvlText w:val="o"/>
      <w:lvlJc w:val="left"/>
      <w:pPr>
        <w:ind w:left="3600" w:hanging="360"/>
      </w:pPr>
      <w:rPr>
        <w:rFonts w:ascii="Courier New" w:hAnsi="Courier New" w:hint="default"/>
      </w:rPr>
    </w:lvl>
    <w:lvl w:ilvl="5" w:tplc="29D67FDA">
      <w:start w:val="1"/>
      <w:numFmt w:val="bullet"/>
      <w:lvlText w:val=""/>
      <w:lvlJc w:val="left"/>
      <w:pPr>
        <w:ind w:left="4320" w:hanging="360"/>
      </w:pPr>
      <w:rPr>
        <w:rFonts w:ascii="Wingdings" w:hAnsi="Wingdings" w:hint="default"/>
      </w:rPr>
    </w:lvl>
    <w:lvl w:ilvl="6" w:tplc="35A0CB96">
      <w:start w:val="1"/>
      <w:numFmt w:val="bullet"/>
      <w:lvlText w:val=""/>
      <w:lvlJc w:val="left"/>
      <w:pPr>
        <w:ind w:left="5040" w:hanging="360"/>
      </w:pPr>
      <w:rPr>
        <w:rFonts w:ascii="Symbol" w:hAnsi="Symbol" w:hint="default"/>
      </w:rPr>
    </w:lvl>
    <w:lvl w:ilvl="7" w:tplc="C77C5B1A">
      <w:start w:val="1"/>
      <w:numFmt w:val="bullet"/>
      <w:lvlText w:val="o"/>
      <w:lvlJc w:val="left"/>
      <w:pPr>
        <w:ind w:left="5760" w:hanging="360"/>
      </w:pPr>
      <w:rPr>
        <w:rFonts w:ascii="Courier New" w:hAnsi="Courier New" w:hint="default"/>
      </w:rPr>
    </w:lvl>
    <w:lvl w:ilvl="8" w:tplc="6CDA85C0">
      <w:start w:val="1"/>
      <w:numFmt w:val="bullet"/>
      <w:lvlText w:val=""/>
      <w:lvlJc w:val="left"/>
      <w:pPr>
        <w:ind w:left="6480" w:hanging="360"/>
      </w:pPr>
      <w:rPr>
        <w:rFonts w:ascii="Wingdings" w:hAnsi="Wingdings" w:hint="default"/>
      </w:rPr>
    </w:lvl>
  </w:abstractNum>
  <w:abstractNum w:abstractNumId="11" w15:restartNumberingAfterBreak="0">
    <w:nsid w:val="3FC23270"/>
    <w:multiLevelType w:val="hybridMultilevel"/>
    <w:tmpl w:val="7E82A8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FEE4011"/>
    <w:multiLevelType w:val="hybridMultilevel"/>
    <w:tmpl w:val="1F9A995E"/>
    <w:lvl w:ilvl="0" w:tplc="14D46054">
      <w:start w:val="1"/>
      <w:numFmt w:val="bullet"/>
      <w:lvlText w:val=""/>
      <w:lvlJc w:val="left"/>
      <w:pPr>
        <w:ind w:left="720" w:hanging="360"/>
      </w:pPr>
      <w:rPr>
        <w:rFonts w:ascii="Symbol" w:hAnsi="Symbol" w:hint="default"/>
      </w:rPr>
    </w:lvl>
    <w:lvl w:ilvl="1" w:tplc="ED685DA6">
      <w:start w:val="1"/>
      <w:numFmt w:val="bullet"/>
      <w:lvlText w:val=""/>
      <w:lvlJc w:val="left"/>
      <w:pPr>
        <w:ind w:left="1440" w:hanging="360"/>
      </w:pPr>
      <w:rPr>
        <w:rFonts w:ascii="Symbol" w:hAnsi="Symbol" w:hint="default"/>
      </w:rPr>
    </w:lvl>
    <w:lvl w:ilvl="2" w:tplc="2996D95E">
      <w:start w:val="1"/>
      <w:numFmt w:val="bullet"/>
      <w:lvlText w:val=""/>
      <w:lvlJc w:val="left"/>
      <w:pPr>
        <w:ind w:left="2160" w:hanging="360"/>
      </w:pPr>
      <w:rPr>
        <w:rFonts w:ascii="Wingdings" w:hAnsi="Wingdings" w:hint="default"/>
      </w:rPr>
    </w:lvl>
    <w:lvl w:ilvl="3" w:tplc="821E1926">
      <w:start w:val="1"/>
      <w:numFmt w:val="bullet"/>
      <w:lvlText w:val=""/>
      <w:lvlJc w:val="left"/>
      <w:pPr>
        <w:ind w:left="2880" w:hanging="360"/>
      </w:pPr>
      <w:rPr>
        <w:rFonts w:ascii="Symbol" w:hAnsi="Symbol" w:hint="default"/>
      </w:rPr>
    </w:lvl>
    <w:lvl w:ilvl="4" w:tplc="13DAD01C">
      <w:start w:val="1"/>
      <w:numFmt w:val="bullet"/>
      <w:lvlText w:val="o"/>
      <w:lvlJc w:val="left"/>
      <w:pPr>
        <w:ind w:left="3600" w:hanging="360"/>
      </w:pPr>
      <w:rPr>
        <w:rFonts w:ascii="Courier New" w:hAnsi="Courier New" w:hint="default"/>
      </w:rPr>
    </w:lvl>
    <w:lvl w:ilvl="5" w:tplc="703C50C0">
      <w:start w:val="1"/>
      <w:numFmt w:val="bullet"/>
      <w:lvlText w:val=""/>
      <w:lvlJc w:val="left"/>
      <w:pPr>
        <w:ind w:left="4320" w:hanging="360"/>
      </w:pPr>
      <w:rPr>
        <w:rFonts w:ascii="Wingdings" w:hAnsi="Wingdings" w:hint="default"/>
      </w:rPr>
    </w:lvl>
    <w:lvl w:ilvl="6" w:tplc="3C4457B4">
      <w:start w:val="1"/>
      <w:numFmt w:val="bullet"/>
      <w:lvlText w:val=""/>
      <w:lvlJc w:val="left"/>
      <w:pPr>
        <w:ind w:left="5040" w:hanging="360"/>
      </w:pPr>
      <w:rPr>
        <w:rFonts w:ascii="Symbol" w:hAnsi="Symbol" w:hint="default"/>
      </w:rPr>
    </w:lvl>
    <w:lvl w:ilvl="7" w:tplc="FD7C2E1C">
      <w:start w:val="1"/>
      <w:numFmt w:val="bullet"/>
      <w:lvlText w:val="o"/>
      <w:lvlJc w:val="left"/>
      <w:pPr>
        <w:ind w:left="5760" w:hanging="360"/>
      </w:pPr>
      <w:rPr>
        <w:rFonts w:ascii="Courier New" w:hAnsi="Courier New" w:hint="default"/>
      </w:rPr>
    </w:lvl>
    <w:lvl w:ilvl="8" w:tplc="6510AD66">
      <w:start w:val="1"/>
      <w:numFmt w:val="bullet"/>
      <w:lvlText w:val=""/>
      <w:lvlJc w:val="left"/>
      <w:pPr>
        <w:ind w:left="6480" w:hanging="360"/>
      </w:pPr>
      <w:rPr>
        <w:rFonts w:ascii="Wingdings" w:hAnsi="Wingdings" w:hint="default"/>
      </w:rPr>
    </w:lvl>
  </w:abstractNum>
  <w:abstractNum w:abstractNumId="13" w15:restartNumberingAfterBreak="0">
    <w:nsid w:val="40F70E3B"/>
    <w:multiLevelType w:val="hybridMultilevel"/>
    <w:tmpl w:val="FFFFFFFF"/>
    <w:lvl w:ilvl="0" w:tplc="31DE87A0">
      <w:start w:val="1"/>
      <w:numFmt w:val="bullet"/>
      <w:lvlText w:val=""/>
      <w:lvlJc w:val="left"/>
      <w:pPr>
        <w:ind w:left="720" w:hanging="360"/>
      </w:pPr>
      <w:rPr>
        <w:rFonts w:ascii="Symbol" w:hAnsi="Symbol" w:hint="default"/>
      </w:rPr>
    </w:lvl>
    <w:lvl w:ilvl="1" w:tplc="75802DA8">
      <w:start w:val="1"/>
      <w:numFmt w:val="bullet"/>
      <w:lvlText w:val="o"/>
      <w:lvlJc w:val="left"/>
      <w:pPr>
        <w:ind w:left="1440" w:hanging="360"/>
      </w:pPr>
      <w:rPr>
        <w:rFonts w:ascii="Courier New" w:hAnsi="Courier New" w:hint="default"/>
      </w:rPr>
    </w:lvl>
    <w:lvl w:ilvl="2" w:tplc="D298B102">
      <w:start w:val="1"/>
      <w:numFmt w:val="bullet"/>
      <w:lvlText w:val=""/>
      <w:lvlJc w:val="left"/>
      <w:pPr>
        <w:ind w:left="2160" w:hanging="360"/>
      </w:pPr>
      <w:rPr>
        <w:rFonts w:ascii="Wingdings" w:hAnsi="Wingdings" w:hint="default"/>
      </w:rPr>
    </w:lvl>
    <w:lvl w:ilvl="3" w:tplc="2FA0952C">
      <w:start w:val="1"/>
      <w:numFmt w:val="bullet"/>
      <w:lvlText w:val=""/>
      <w:lvlJc w:val="left"/>
      <w:pPr>
        <w:ind w:left="2880" w:hanging="360"/>
      </w:pPr>
      <w:rPr>
        <w:rFonts w:ascii="Symbol" w:hAnsi="Symbol" w:hint="default"/>
      </w:rPr>
    </w:lvl>
    <w:lvl w:ilvl="4" w:tplc="1E421054">
      <w:start w:val="1"/>
      <w:numFmt w:val="bullet"/>
      <w:lvlText w:val="o"/>
      <w:lvlJc w:val="left"/>
      <w:pPr>
        <w:ind w:left="3600" w:hanging="360"/>
      </w:pPr>
      <w:rPr>
        <w:rFonts w:ascii="Courier New" w:hAnsi="Courier New" w:hint="default"/>
      </w:rPr>
    </w:lvl>
    <w:lvl w:ilvl="5" w:tplc="BE2E79FE">
      <w:start w:val="1"/>
      <w:numFmt w:val="bullet"/>
      <w:lvlText w:val=""/>
      <w:lvlJc w:val="left"/>
      <w:pPr>
        <w:ind w:left="4320" w:hanging="360"/>
      </w:pPr>
      <w:rPr>
        <w:rFonts w:ascii="Wingdings" w:hAnsi="Wingdings" w:hint="default"/>
      </w:rPr>
    </w:lvl>
    <w:lvl w:ilvl="6" w:tplc="99CA7A26">
      <w:start w:val="1"/>
      <w:numFmt w:val="bullet"/>
      <w:lvlText w:val=""/>
      <w:lvlJc w:val="left"/>
      <w:pPr>
        <w:ind w:left="5040" w:hanging="360"/>
      </w:pPr>
      <w:rPr>
        <w:rFonts w:ascii="Symbol" w:hAnsi="Symbol" w:hint="default"/>
      </w:rPr>
    </w:lvl>
    <w:lvl w:ilvl="7" w:tplc="79C4D44C">
      <w:start w:val="1"/>
      <w:numFmt w:val="bullet"/>
      <w:lvlText w:val="o"/>
      <w:lvlJc w:val="left"/>
      <w:pPr>
        <w:ind w:left="5760" w:hanging="360"/>
      </w:pPr>
      <w:rPr>
        <w:rFonts w:ascii="Courier New" w:hAnsi="Courier New" w:hint="default"/>
      </w:rPr>
    </w:lvl>
    <w:lvl w:ilvl="8" w:tplc="1D42C6E6">
      <w:start w:val="1"/>
      <w:numFmt w:val="bullet"/>
      <w:lvlText w:val=""/>
      <w:lvlJc w:val="left"/>
      <w:pPr>
        <w:ind w:left="6480" w:hanging="360"/>
      </w:pPr>
      <w:rPr>
        <w:rFonts w:ascii="Wingdings" w:hAnsi="Wingdings" w:hint="default"/>
      </w:rPr>
    </w:lvl>
  </w:abstractNum>
  <w:abstractNum w:abstractNumId="14" w15:restartNumberingAfterBreak="0">
    <w:nsid w:val="41C43D0A"/>
    <w:multiLevelType w:val="hybridMultilevel"/>
    <w:tmpl w:val="FFFFFFFF"/>
    <w:lvl w:ilvl="0" w:tplc="BD168932">
      <w:start w:val="1"/>
      <w:numFmt w:val="bullet"/>
      <w:lvlText w:val=""/>
      <w:lvlJc w:val="left"/>
      <w:pPr>
        <w:ind w:left="720" w:hanging="360"/>
      </w:pPr>
      <w:rPr>
        <w:rFonts w:ascii="Symbol" w:hAnsi="Symbol" w:hint="default"/>
      </w:rPr>
    </w:lvl>
    <w:lvl w:ilvl="1" w:tplc="C9FA1650">
      <w:start w:val="1"/>
      <w:numFmt w:val="bullet"/>
      <w:lvlText w:val="o"/>
      <w:lvlJc w:val="left"/>
      <w:pPr>
        <w:ind w:left="1440" w:hanging="360"/>
      </w:pPr>
      <w:rPr>
        <w:rFonts w:ascii="Courier New" w:hAnsi="Courier New" w:hint="default"/>
      </w:rPr>
    </w:lvl>
    <w:lvl w:ilvl="2" w:tplc="4BC66232">
      <w:start w:val="1"/>
      <w:numFmt w:val="bullet"/>
      <w:lvlText w:val=""/>
      <w:lvlJc w:val="left"/>
      <w:pPr>
        <w:ind w:left="2160" w:hanging="360"/>
      </w:pPr>
      <w:rPr>
        <w:rFonts w:ascii="Wingdings" w:hAnsi="Wingdings" w:hint="default"/>
      </w:rPr>
    </w:lvl>
    <w:lvl w:ilvl="3" w:tplc="6D7A64CE">
      <w:start w:val="1"/>
      <w:numFmt w:val="bullet"/>
      <w:lvlText w:val=""/>
      <w:lvlJc w:val="left"/>
      <w:pPr>
        <w:ind w:left="2880" w:hanging="360"/>
      </w:pPr>
      <w:rPr>
        <w:rFonts w:ascii="Symbol" w:hAnsi="Symbol" w:hint="default"/>
      </w:rPr>
    </w:lvl>
    <w:lvl w:ilvl="4" w:tplc="CA6C0592">
      <w:start w:val="1"/>
      <w:numFmt w:val="bullet"/>
      <w:lvlText w:val="o"/>
      <w:lvlJc w:val="left"/>
      <w:pPr>
        <w:ind w:left="3600" w:hanging="360"/>
      </w:pPr>
      <w:rPr>
        <w:rFonts w:ascii="Courier New" w:hAnsi="Courier New" w:hint="default"/>
      </w:rPr>
    </w:lvl>
    <w:lvl w:ilvl="5" w:tplc="212A8BE2">
      <w:start w:val="1"/>
      <w:numFmt w:val="bullet"/>
      <w:lvlText w:val=""/>
      <w:lvlJc w:val="left"/>
      <w:pPr>
        <w:ind w:left="4320" w:hanging="360"/>
      </w:pPr>
      <w:rPr>
        <w:rFonts w:ascii="Wingdings" w:hAnsi="Wingdings" w:hint="default"/>
      </w:rPr>
    </w:lvl>
    <w:lvl w:ilvl="6" w:tplc="07B867CA">
      <w:start w:val="1"/>
      <w:numFmt w:val="bullet"/>
      <w:lvlText w:val=""/>
      <w:lvlJc w:val="left"/>
      <w:pPr>
        <w:ind w:left="5040" w:hanging="360"/>
      </w:pPr>
      <w:rPr>
        <w:rFonts w:ascii="Symbol" w:hAnsi="Symbol" w:hint="default"/>
      </w:rPr>
    </w:lvl>
    <w:lvl w:ilvl="7" w:tplc="4A006C2E">
      <w:start w:val="1"/>
      <w:numFmt w:val="bullet"/>
      <w:lvlText w:val="o"/>
      <w:lvlJc w:val="left"/>
      <w:pPr>
        <w:ind w:left="5760" w:hanging="360"/>
      </w:pPr>
      <w:rPr>
        <w:rFonts w:ascii="Courier New" w:hAnsi="Courier New" w:hint="default"/>
      </w:rPr>
    </w:lvl>
    <w:lvl w:ilvl="8" w:tplc="BFC22596">
      <w:start w:val="1"/>
      <w:numFmt w:val="bullet"/>
      <w:lvlText w:val=""/>
      <w:lvlJc w:val="left"/>
      <w:pPr>
        <w:ind w:left="6480" w:hanging="360"/>
      </w:pPr>
      <w:rPr>
        <w:rFonts w:ascii="Wingdings" w:hAnsi="Wingdings" w:hint="default"/>
      </w:rPr>
    </w:lvl>
  </w:abstractNum>
  <w:abstractNum w:abstractNumId="15" w15:restartNumberingAfterBreak="0">
    <w:nsid w:val="499B7C61"/>
    <w:multiLevelType w:val="hybridMultilevel"/>
    <w:tmpl w:val="FFFFFFFF"/>
    <w:lvl w:ilvl="0" w:tplc="D37CE220">
      <w:start w:val="1"/>
      <w:numFmt w:val="bullet"/>
      <w:lvlText w:val=""/>
      <w:lvlJc w:val="left"/>
      <w:pPr>
        <w:ind w:left="720" w:hanging="360"/>
      </w:pPr>
      <w:rPr>
        <w:rFonts w:ascii="Symbol" w:hAnsi="Symbol" w:hint="default"/>
      </w:rPr>
    </w:lvl>
    <w:lvl w:ilvl="1" w:tplc="87821C04">
      <w:start w:val="1"/>
      <w:numFmt w:val="bullet"/>
      <w:lvlText w:val="o"/>
      <w:lvlJc w:val="left"/>
      <w:pPr>
        <w:ind w:left="1440" w:hanging="360"/>
      </w:pPr>
      <w:rPr>
        <w:rFonts w:ascii="Courier New" w:hAnsi="Courier New" w:hint="default"/>
      </w:rPr>
    </w:lvl>
    <w:lvl w:ilvl="2" w:tplc="48925D08">
      <w:start w:val="1"/>
      <w:numFmt w:val="bullet"/>
      <w:lvlText w:val=""/>
      <w:lvlJc w:val="left"/>
      <w:pPr>
        <w:ind w:left="2160" w:hanging="360"/>
      </w:pPr>
      <w:rPr>
        <w:rFonts w:ascii="Wingdings" w:hAnsi="Wingdings" w:hint="default"/>
      </w:rPr>
    </w:lvl>
    <w:lvl w:ilvl="3" w:tplc="8E5605DC">
      <w:start w:val="1"/>
      <w:numFmt w:val="bullet"/>
      <w:lvlText w:val=""/>
      <w:lvlJc w:val="left"/>
      <w:pPr>
        <w:ind w:left="2880" w:hanging="360"/>
      </w:pPr>
      <w:rPr>
        <w:rFonts w:ascii="Symbol" w:hAnsi="Symbol" w:hint="default"/>
      </w:rPr>
    </w:lvl>
    <w:lvl w:ilvl="4" w:tplc="36F24C64">
      <w:start w:val="1"/>
      <w:numFmt w:val="bullet"/>
      <w:lvlText w:val="o"/>
      <w:lvlJc w:val="left"/>
      <w:pPr>
        <w:ind w:left="3600" w:hanging="360"/>
      </w:pPr>
      <w:rPr>
        <w:rFonts w:ascii="Courier New" w:hAnsi="Courier New" w:hint="default"/>
      </w:rPr>
    </w:lvl>
    <w:lvl w:ilvl="5" w:tplc="EBF842CE">
      <w:start w:val="1"/>
      <w:numFmt w:val="bullet"/>
      <w:lvlText w:val=""/>
      <w:lvlJc w:val="left"/>
      <w:pPr>
        <w:ind w:left="4320" w:hanging="360"/>
      </w:pPr>
      <w:rPr>
        <w:rFonts w:ascii="Wingdings" w:hAnsi="Wingdings" w:hint="default"/>
      </w:rPr>
    </w:lvl>
    <w:lvl w:ilvl="6" w:tplc="41DE6298">
      <w:start w:val="1"/>
      <w:numFmt w:val="bullet"/>
      <w:lvlText w:val=""/>
      <w:lvlJc w:val="left"/>
      <w:pPr>
        <w:ind w:left="5040" w:hanging="360"/>
      </w:pPr>
      <w:rPr>
        <w:rFonts w:ascii="Symbol" w:hAnsi="Symbol" w:hint="default"/>
      </w:rPr>
    </w:lvl>
    <w:lvl w:ilvl="7" w:tplc="CA62BEEA">
      <w:start w:val="1"/>
      <w:numFmt w:val="bullet"/>
      <w:lvlText w:val="o"/>
      <w:lvlJc w:val="left"/>
      <w:pPr>
        <w:ind w:left="5760" w:hanging="360"/>
      </w:pPr>
      <w:rPr>
        <w:rFonts w:ascii="Courier New" w:hAnsi="Courier New" w:hint="default"/>
      </w:rPr>
    </w:lvl>
    <w:lvl w:ilvl="8" w:tplc="9FA27344">
      <w:start w:val="1"/>
      <w:numFmt w:val="bullet"/>
      <w:lvlText w:val=""/>
      <w:lvlJc w:val="left"/>
      <w:pPr>
        <w:ind w:left="6480" w:hanging="360"/>
      </w:pPr>
      <w:rPr>
        <w:rFonts w:ascii="Wingdings" w:hAnsi="Wingdings" w:hint="default"/>
      </w:rPr>
    </w:lvl>
  </w:abstractNum>
  <w:abstractNum w:abstractNumId="16" w15:restartNumberingAfterBreak="0">
    <w:nsid w:val="4C383379"/>
    <w:multiLevelType w:val="hybridMultilevel"/>
    <w:tmpl w:val="BD98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F0ECB"/>
    <w:multiLevelType w:val="hybridMultilevel"/>
    <w:tmpl w:val="ECA0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80848"/>
    <w:multiLevelType w:val="hybridMultilevel"/>
    <w:tmpl w:val="C4EA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4601A"/>
    <w:multiLevelType w:val="hybridMultilevel"/>
    <w:tmpl w:val="FFFFFFFF"/>
    <w:lvl w:ilvl="0" w:tplc="0E8A475C">
      <w:start w:val="1"/>
      <w:numFmt w:val="bullet"/>
      <w:lvlText w:val=""/>
      <w:lvlJc w:val="left"/>
      <w:pPr>
        <w:ind w:left="720" w:hanging="360"/>
      </w:pPr>
      <w:rPr>
        <w:rFonts w:ascii="Symbol" w:hAnsi="Symbol" w:hint="default"/>
      </w:rPr>
    </w:lvl>
    <w:lvl w:ilvl="1" w:tplc="05DAD8D6">
      <w:start w:val="1"/>
      <w:numFmt w:val="bullet"/>
      <w:lvlText w:val="o"/>
      <w:lvlJc w:val="left"/>
      <w:pPr>
        <w:ind w:left="1440" w:hanging="360"/>
      </w:pPr>
      <w:rPr>
        <w:rFonts w:ascii="Courier New" w:hAnsi="Courier New" w:hint="default"/>
      </w:rPr>
    </w:lvl>
    <w:lvl w:ilvl="2" w:tplc="2C32F0BE">
      <w:start w:val="1"/>
      <w:numFmt w:val="bullet"/>
      <w:lvlText w:val=""/>
      <w:lvlJc w:val="left"/>
      <w:pPr>
        <w:ind w:left="2160" w:hanging="360"/>
      </w:pPr>
      <w:rPr>
        <w:rFonts w:ascii="Wingdings" w:hAnsi="Wingdings" w:hint="default"/>
      </w:rPr>
    </w:lvl>
    <w:lvl w:ilvl="3" w:tplc="2F90FD2A">
      <w:start w:val="1"/>
      <w:numFmt w:val="bullet"/>
      <w:lvlText w:val=""/>
      <w:lvlJc w:val="left"/>
      <w:pPr>
        <w:ind w:left="2880" w:hanging="360"/>
      </w:pPr>
      <w:rPr>
        <w:rFonts w:ascii="Symbol" w:hAnsi="Symbol" w:hint="default"/>
      </w:rPr>
    </w:lvl>
    <w:lvl w:ilvl="4" w:tplc="FE16559A">
      <w:start w:val="1"/>
      <w:numFmt w:val="bullet"/>
      <w:lvlText w:val="o"/>
      <w:lvlJc w:val="left"/>
      <w:pPr>
        <w:ind w:left="3600" w:hanging="360"/>
      </w:pPr>
      <w:rPr>
        <w:rFonts w:ascii="Courier New" w:hAnsi="Courier New" w:hint="default"/>
      </w:rPr>
    </w:lvl>
    <w:lvl w:ilvl="5" w:tplc="87D8F1D6">
      <w:start w:val="1"/>
      <w:numFmt w:val="bullet"/>
      <w:lvlText w:val=""/>
      <w:lvlJc w:val="left"/>
      <w:pPr>
        <w:ind w:left="4320" w:hanging="360"/>
      </w:pPr>
      <w:rPr>
        <w:rFonts w:ascii="Wingdings" w:hAnsi="Wingdings" w:hint="default"/>
      </w:rPr>
    </w:lvl>
    <w:lvl w:ilvl="6" w:tplc="3F761D06">
      <w:start w:val="1"/>
      <w:numFmt w:val="bullet"/>
      <w:lvlText w:val=""/>
      <w:lvlJc w:val="left"/>
      <w:pPr>
        <w:ind w:left="5040" w:hanging="360"/>
      </w:pPr>
      <w:rPr>
        <w:rFonts w:ascii="Symbol" w:hAnsi="Symbol" w:hint="default"/>
      </w:rPr>
    </w:lvl>
    <w:lvl w:ilvl="7" w:tplc="E202167A">
      <w:start w:val="1"/>
      <w:numFmt w:val="bullet"/>
      <w:lvlText w:val="o"/>
      <w:lvlJc w:val="left"/>
      <w:pPr>
        <w:ind w:left="5760" w:hanging="360"/>
      </w:pPr>
      <w:rPr>
        <w:rFonts w:ascii="Courier New" w:hAnsi="Courier New" w:hint="default"/>
      </w:rPr>
    </w:lvl>
    <w:lvl w:ilvl="8" w:tplc="A9A81E3E">
      <w:start w:val="1"/>
      <w:numFmt w:val="bullet"/>
      <w:lvlText w:val=""/>
      <w:lvlJc w:val="left"/>
      <w:pPr>
        <w:ind w:left="6480" w:hanging="360"/>
      </w:pPr>
      <w:rPr>
        <w:rFonts w:ascii="Wingdings" w:hAnsi="Wingdings" w:hint="default"/>
      </w:rPr>
    </w:lvl>
  </w:abstractNum>
  <w:abstractNum w:abstractNumId="20" w15:restartNumberingAfterBreak="0">
    <w:nsid w:val="54B31A22"/>
    <w:multiLevelType w:val="hybridMultilevel"/>
    <w:tmpl w:val="FFFFFFFF"/>
    <w:lvl w:ilvl="0" w:tplc="78FCDBE8">
      <w:start w:val="1"/>
      <w:numFmt w:val="bullet"/>
      <w:lvlText w:val=""/>
      <w:lvlJc w:val="left"/>
      <w:pPr>
        <w:ind w:left="720" w:hanging="360"/>
      </w:pPr>
      <w:rPr>
        <w:rFonts w:ascii="Symbol" w:hAnsi="Symbol" w:hint="default"/>
      </w:rPr>
    </w:lvl>
    <w:lvl w:ilvl="1" w:tplc="D2F453AA">
      <w:start w:val="1"/>
      <w:numFmt w:val="bullet"/>
      <w:lvlText w:val="o"/>
      <w:lvlJc w:val="left"/>
      <w:pPr>
        <w:ind w:left="1440" w:hanging="360"/>
      </w:pPr>
      <w:rPr>
        <w:rFonts w:ascii="Courier New" w:hAnsi="Courier New" w:hint="default"/>
      </w:rPr>
    </w:lvl>
    <w:lvl w:ilvl="2" w:tplc="FFE6DBCA">
      <w:start w:val="1"/>
      <w:numFmt w:val="bullet"/>
      <w:lvlText w:val=""/>
      <w:lvlJc w:val="left"/>
      <w:pPr>
        <w:ind w:left="2160" w:hanging="360"/>
      </w:pPr>
      <w:rPr>
        <w:rFonts w:ascii="Wingdings" w:hAnsi="Wingdings" w:hint="default"/>
      </w:rPr>
    </w:lvl>
    <w:lvl w:ilvl="3" w:tplc="7A1268DA">
      <w:start w:val="1"/>
      <w:numFmt w:val="bullet"/>
      <w:lvlText w:val=""/>
      <w:lvlJc w:val="left"/>
      <w:pPr>
        <w:ind w:left="2880" w:hanging="360"/>
      </w:pPr>
      <w:rPr>
        <w:rFonts w:ascii="Symbol" w:hAnsi="Symbol" w:hint="default"/>
      </w:rPr>
    </w:lvl>
    <w:lvl w:ilvl="4" w:tplc="CA78FB96">
      <w:start w:val="1"/>
      <w:numFmt w:val="bullet"/>
      <w:lvlText w:val="o"/>
      <w:lvlJc w:val="left"/>
      <w:pPr>
        <w:ind w:left="3600" w:hanging="360"/>
      </w:pPr>
      <w:rPr>
        <w:rFonts w:ascii="Courier New" w:hAnsi="Courier New" w:hint="default"/>
      </w:rPr>
    </w:lvl>
    <w:lvl w:ilvl="5" w:tplc="3208DD9E">
      <w:start w:val="1"/>
      <w:numFmt w:val="bullet"/>
      <w:lvlText w:val=""/>
      <w:lvlJc w:val="left"/>
      <w:pPr>
        <w:ind w:left="4320" w:hanging="360"/>
      </w:pPr>
      <w:rPr>
        <w:rFonts w:ascii="Wingdings" w:hAnsi="Wingdings" w:hint="default"/>
      </w:rPr>
    </w:lvl>
    <w:lvl w:ilvl="6" w:tplc="94A28ED2">
      <w:start w:val="1"/>
      <w:numFmt w:val="bullet"/>
      <w:lvlText w:val=""/>
      <w:lvlJc w:val="left"/>
      <w:pPr>
        <w:ind w:left="5040" w:hanging="360"/>
      </w:pPr>
      <w:rPr>
        <w:rFonts w:ascii="Symbol" w:hAnsi="Symbol" w:hint="default"/>
      </w:rPr>
    </w:lvl>
    <w:lvl w:ilvl="7" w:tplc="79B8045C">
      <w:start w:val="1"/>
      <w:numFmt w:val="bullet"/>
      <w:lvlText w:val="o"/>
      <w:lvlJc w:val="left"/>
      <w:pPr>
        <w:ind w:left="5760" w:hanging="360"/>
      </w:pPr>
      <w:rPr>
        <w:rFonts w:ascii="Courier New" w:hAnsi="Courier New" w:hint="default"/>
      </w:rPr>
    </w:lvl>
    <w:lvl w:ilvl="8" w:tplc="9AA09C00">
      <w:start w:val="1"/>
      <w:numFmt w:val="bullet"/>
      <w:lvlText w:val=""/>
      <w:lvlJc w:val="left"/>
      <w:pPr>
        <w:ind w:left="6480" w:hanging="360"/>
      </w:pPr>
      <w:rPr>
        <w:rFonts w:ascii="Wingdings" w:hAnsi="Wingdings" w:hint="default"/>
      </w:rPr>
    </w:lvl>
  </w:abstractNum>
  <w:abstractNum w:abstractNumId="21" w15:restartNumberingAfterBreak="0">
    <w:nsid w:val="616F3B89"/>
    <w:multiLevelType w:val="hybridMultilevel"/>
    <w:tmpl w:val="7E74856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42245"/>
    <w:multiLevelType w:val="hybridMultilevel"/>
    <w:tmpl w:val="FFFFFFFF"/>
    <w:lvl w:ilvl="0" w:tplc="BE40475E">
      <w:start w:val="1"/>
      <w:numFmt w:val="bullet"/>
      <w:lvlText w:val=""/>
      <w:lvlJc w:val="left"/>
      <w:pPr>
        <w:ind w:left="720" w:hanging="360"/>
      </w:pPr>
      <w:rPr>
        <w:rFonts w:ascii="Symbol" w:hAnsi="Symbol" w:hint="default"/>
      </w:rPr>
    </w:lvl>
    <w:lvl w:ilvl="1" w:tplc="4BC8B2D8">
      <w:start w:val="1"/>
      <w:numFmt w:val="bullet"/>
      <w:lvlText w:val="o"/>
      <w:lvlJc w:val="left"/>
      <w:pPr>
        <w:ind w:left="1440" w:hanging="360"/>
      </w:pPr>
      <w:rPr>
        <w:rFonts w:ascii="Courier New" w:hAnsi="Courier New" w:hint="default"/>
      </w:rPr>
    </w:lvl>
    <w:lvl w:ilvl="2" w:tplc="B8A2AC6E">
      <w:start w:val="1"/>
      <w:numFmt w:val="bullet"/>
      <w:lvlText w:val=""/>
      <w:lvlJc w:val="left"/>
      <w:pPr>
        <w:ind w:left="2160" w:hanging="360"/>
      </w:pPr>
      <w:rPr>
        <w:rFonts w:ascii="Wingdings" w:hAnsi="Wingdings" w:hint="default"/>
      </w:rPr>
    </w:lvl>
    <w:lvl w:ilvl="3" w:tplc="A670948A">
      <w:start w:val="1"/>
      <w:numFmt w:val="bullet"/>
      <w:lvlText w:val=""/>
      <w:lvlJc w:val="left"/>
      <w:pPr>
        <w:ind w:left="2880" w:hanging="360"/>
      </w:pPr>
      <w:rPr>
        <w:rFonts w:ascii="Symbol" w:hAnsi="Symbol" w:hint="default"/>
      </w:rPr>
    </w:lvl>
    <w:lvl w:ilvl="4" w:tplc="1A626B30">
      <w:start w:val="1"/>
      <w:numFmt w:val="bullet"/>
      <w:lvlText w:val="o"/>
      <w:lvlJc w:val="left"/>
      <w:pPr>
        <w:ind w:left="3600" w:hanging="360"/>
      </w:pPr>
      <w:rPr>
        <w:rFonts w:ascii="Courier New" w:hAnsi="Courier New" w:hint="default"/>
      </w:rPr>
    </w:lvl>
    <w:lvl w:ilvl="5" w:tplc="95B4862A">
      <w:start w:val="1"/>
      <w:numFmt w:val="bullet"/>
      <w:lvlText w:val=""/>
      <w:lvlJc w:val="left"/>
      <w:pPr>
        <w:ind w:left="4320" w:hanging="360"/>
      </w:pPr>
      <w:rPr>
        <w:rFonts w:ascii="Wingdings" w:hAnsi="Wingdings" w:hint="default"/>
      </w:rPr>
    </w:lvl>
    <w:lvl w:ilvl="6" w:tplc="7D9ADA8A">
      <w:start w:val="1"/>
      <w:numFmt w:val="bullet"/>
      <w:lvlText w:val=""/>
      <w:lvlJc w:val="left"/>
      <w:pPr>
        <w:ind w:left="5040" w:hanging="360"/>
      </w:pPr>
      <w:rPr>
        <w:rFonts w:ascii="Symbol" w:hAnsi="Symbol" w:hint="default"/>
      </w:rPr>
    </w:lvl>
    <w:lvl w:ilvl="7" w:tplc="9CF84006">
      <w:start w:val="1"/>
      <w:numFmt w:val="bullet"/>
      <w:lvlText w:val="o"/>
      <w:lvlJc w:val="left"/>
      <w:pPr>
        <w:ind w:left="5760" w:hanging="360"/>
      </w:pPr>
      <w:rPr>
        <w:rFonts w:ascii="Courier New" w:hAnsi="Courier New" w:hint="default"/>
      </w:rPr>
    </w:lvl>
    <w:lvl w:ilvl="8" w:tplc="8708B8E8">
      <w:start w:val="1"/>
      <w:numFmt w:val="bullet"/>
      <w:lvlText w:val=""/>
      <w:lvlJc w:val="left"/>
      <w:pPr>
        <w:ind w:left="6480" w:hanging="360"/>
      </w:pPr>
      <w:rPr>
        <w:rFonts w:ascii="Wingdings" w:hAnsi="Wingdings" w:hint="default"/>
      </w:rPr>
    </w:lvl>
  </w:abstractNum>
  <w:abstractNum w:abstractNumId="23" w15:restartNumberingAfterBreak="0">
    <w:nsid w:val="632A1228"/>
    <w:multiLevelType w:val="hybridMultilevel"/>
    <w:tmpl w:val="FFFFFFFF"/>
    <w:lvl w:ilvl="0" w:tplc="691A8C02">
      <w:start w:val="1"/>
      <w:numFmt w:val="bullet"/>
      <w:lvlText w:val=""/>
      <w:lvlJc w:val="left"/>
      <w:pPr>
        <w:ind w:left="720" w:hanging="360"/>
      </w:pPr>
      <w:rPr>
        <w:rFonts w:ascii="Symbol" w:hAnsi="Symbol" w:hint="default"/>
      </w:rPr>
    </w:lvl>
    <w:lvl w:ilvl="1" w:tplc="CD6A0D3A">
      <w:start w:val="1"/>
      <w:numFmt w:val="bullet"/>
      <w:lvlText w:val="o"/>
      <w:lvlJc w:val="left"/>
      <w:pPr>
        <w:ind w:left="1440" w:hanging="360"/>
      </w:pPr>
      <w:rPr>
        <w:rFonts w:ascii="Courier New" w:hAnsi="Courier New" w:hint="default"/>
      </w:rPr>
    </w:lvl>
    <w:lvl w:ilvl="2" w:tplc="BC6C0BBE">
      <w:start w:val="1"/>
      <w:numFmt w:val="bullet"/>
      <w:lvlText w:val=""/>
      <w:lvlJc w:val="left"/>
      <w:pPr>
        <w:ind w:left="2160" w:hanging="360"/>
      </w:pPr>
      <w:rPr>
        <w:rFonts w:ascii="Wingdings" w:hAnsi="Wingdings" w:hint="default"/>
      </w:rPr>
    </w:lvl>
    <w:lvl w:ilvl="3" w:tplc="B8181D66">
      <w:start w:val="1"/>
      <w:numFmt w:val="bullet"/>
      <w:lvlText w:val=""/>
      <w:lvlJc w:val="left"/>
      <w:pPr>
        <w:ind w:left="2880" w:hanging="360"/>
      </w:pPr>
      <w:rPr>
        <w:rFonts w:ascii="Symbol" w:hAnsi="Symbol" w:hint="default"/>
      </w:rPr>
    </w:lvl>
    <w:lvl w:ilvl="4" w:tplc="5AA6000A">
      <w:start w:val="1"/>
      <w:numFmt w:val="bullet"/>
      <w:lvlText w:val="o"/>
      <w:lvlJc w:val="left"/>
      <w:pPr>
        <w:ind w:left="3600" w:hanging="360"/>
      </w:pPr>
      <w:rPr>
        <w:rFonts w:ascii="Courier New" w:hAnsi="Courier New" w:hint="default"/>
      </w:rPr>
    </w:lvl>
    <w:lvl w:ilvl="5" w:tplc="F5289568">
      <w:start w:val="1"/>
      <w:numFmt w:val="bullet"/>
      <w:lvlText w:val=""/>
      <w:lvlJc w:val="left"/>
      <w:pPr>
        <w:ind w:left="4320" w:hanging="360"/>
      </w:pPr>
      <w:rPr>
        <w:rFonts w:ascii="Wingdings" w:hAnsi="Wingdings" w:hint="default"/>
      </w:rPr>
    </w:lvl>
    <w:lvl w:ilvl="6" w:tplc="2C6EF20A">
      <w:start w:val="1"/>
      <w:numFmt w:val="bullet"/>
      <w:lvlText w:val=""/>
      <w:lvlJc w:val="left"/>
      <w:pPr>
        <w:ind w:left="5040" w:hanging="360"/>
      </w:pPr>
      <w:rPr>
        <w:rFonts w:ascii="Symbol" w:hAnsi="Symbol" w:hint="default"/>
      </w:rPr>
    </w:lvl>
    <w:lvl w:ilvl="7" w:tplc="065C5740">
      <w:start w:val="1"/>
      <w:numFmt w:val="bullet"/>
      <w:lvlText w:val="o"/>
      <w:lvlJc w:val="left"/>
      <w:pPr>
        <w:ind w:left="5760" w:hanging="360"/>
      </w:pPr>
      <w:rPr>
        <w:rFonts w:ascii="Courier New" w:hAnsi="Courier New" w:hint="default"/>
      </w:rPr>
    </w:lvl>
    <w:lvl w:ilvl="8" w:tplc="C83C5B9E">
      <w:start w:val="1"/>
      <w:numFmt w:val="bullet"/>
      <w:lvlText w:val=""/>
      <w:lvlJc w:val="left"/>
      <w:pPr>
        <w:ind w:left="6480" w:hanging="360"/>
      </w:pPr>
      <w:rPr>
        <w:rFonts w:ascii="Wingdings" w:hAnsi="Wingdings" w:hint="default"/>
      </w:rPr>
    </w:lvl>
  </w:abstractNum>
  <w:abstractNum w:abstractNumId="24" w15:restartNumberingAfterBreak="0">
    <w:nsid w:val="6E962F68"/>
    <w:multiLevelType w:val="hybridMultilevel"/>
    <w:tmpl w:val="456CB1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02A02"/>
    <w:multiLevelType w:val="hybridMultilevel"/>
    <w:tmpl w:val="FFFFFFFF"/>
    <w:lvl w:ilvl="0" w:tplc="9BF6A286">
      <w:start w:val="1"/>
      <w:numFmt w:val="bullet"/>
      <w:lvlText w:val=""/>
      <w:lvlJc w:val="left"/>
      <w:pPr>
        <w:ind w:left="720" w:hanging="360"/>
      </w:pPr>
      <w:rPr>
        <w:rFonts w:ascii="Symbol" w:hAnsi="Symbol" w:hint="default"/>
      </w:rPr>
    </w:lvl>
    <w:lvl w:ilvl="1" w:tplc="699E2F24">
      <w:start w:val="1"/>
      <w:numFmt w:val="bullet"/>
      <w:lvlText w:val="o"/>
      <w:lvlJc w:val="left"/>
      <w:pPr>
        <w:ind w:left="1440" w:hanging="360"/>
      </w:pPr>
      <w:rPr>
        <w:rFonts w:ascii="Courier New" w:hAnsi="Courier New" w:hint="default"/>
      </w:rPr>
    </w:lvl>
    <w:lvl w:ilvl="2" w:tplc="FACC1FCE">
      <w:start w:val="1"/>
      <w:numFmt w:val="bullet"/>
      <w:lvlText w:val=""/>
      <w:lvlJc w:val="left"/>
      <w:pPr>
        <w:ind w:left="2160" w:hanging="360"/>
      </w:pPr>
      <w:rPr>
        <w:rFonts w:ascii="Wingdings" w:hAnsi="Wingdings" w:hint="default"/>
      </w:rPr>
    </w:lvl>
    <w:lvl w:ilvl="3" w:tplc="7FF2C894">
      <w:start w:val="1"/>
      <w:numFmt w:val="bullet"/>
      <w:lvlText w:val=""/>
      <w:lvlJc w:val="left"/>
      <w:pPr>
        <w:ind w:left="2880" w:hanging="360"/>
      </w:pPr>
      <w:rPr>
        <w:rFonts w:ascii="Symbol" w:hAnsi="Symbol" w:hint="default"/>
      </w:rPr>
    </w:lvl>
    <w:lvl w:ilvl="4" w:tplc="706C7B0C">
      <w:start w:val="1"/>
      <w:numFmt w:val="bullet"/>
      <w:lvlText w:val="o"/>
      <w:lvlJc w:val="left"/>
      <w:pPr>
        <w:ind w:left="3600" w:hanging="360"/>
      </w:pPr>
      <w:rPr>
        <w:rFonts w:ascii="Courier New" w:hAnsi="Courier New" w:hint="default"/>
      </w:rPr>
    </w:lvl>
    <w:lvl w:ilvl="5" w:tplc="145A1F78">
      <w:start w:val="1"/>
      <w:numFmt w:val="bullet"/>
      <w:lvlText w:val=""/>
      <w:lvlJc w:val="left"/>
      <w:pPr>
        <w:ind w:left="4320" w:hanging="360"/>
      </w:pPr>
      <w:rPr>
        <w:rFonts w:ascii="Wingdings" w:hAnsi="Wingdings" w:hint="default"/>
      </w:rPr>
    </w:lvl>
    <w:lvl w:ilvl="6" w:tplc="C52EF084">
      <w:start w:val="1"/>
      <w:numFmt w:val="bullet"/>
      <w:lvlText w:val=""/>
      <w:lvlJc w:val="left"/>
      <w:pPr>
        <w:ind w:left="5040" w:hanging="360"/>
      </w:pPr>
      <w:rPr>
        <w:rFonts w:ascii="Symbol" w:hAnsi="Symbol" w:hint="default"/>
      </w:rPr>
    </w:lvl>
    <w:lvl w:ilvl="7" w:tplc="A9D6EA40">
      <w:start w:val="1"/>
      <w:numFmt w:val="bullet"/>
      <w:lvlText w:val="o"/>
      <w:lvlJc w:val="left"/>
      <w:pPr>
        <w:ind w:left="5760" w:hanging="360"/>
      </w:pPr>
      <w:rPr>
        <w:rFonts w:ascii="Courier New" w:hAnsi="Courier New" w:hint="default"/>
      </w:rPr>
    </w:lvl>
    <w:lvl w:ilvl="8" w:tplc="20D27172">
      <w:start w:val="1"/>
      <w:numFmt w:val="bullet"/>
      <w:lvlText w:val=""/>
      <w:lvlJc w:val="left"/>
      <w:pPr>
        <w:ind w:left="6480" w:hanging="360"/>
      </w:pPr>
      <w:rPr>
        <w:rFonts w:ascii="Wingdings" w:hAnsi="Wingdings" w:hint="default"/>
      </w:rPr>
    </w:lvl>
  </w:abstractNum>
  <w:abstractNum w:abstractNumId="26" w15:restartNumberingAfterBreak="0">
    <w:nsid w:val="78301E01"/>
    <w:multiLevelType w:val="hybridMultilevel"/>
    <w:tmpl w:val="FFFFFFFF"/>
    <w:lvl w:ilvl="0" w:tplc="61CC6F2E">
      <w:start w:val="1"/>
      <w:numFmt w:val="bullet"/>
      <w:lvlText w:val=""/>
      <w:lvlJc w:val="left"/>
      <w:pPr>
        <w:ind w:left="720" w:hanging="360"/>
      </w:pPr>
      <w:rPr>
        <w:rFonts w:ascii="Symbol" w:hAnsi="Symbol" w:hint="default"/>
      </w:rPr>
    </w:lvl>
    <w:lvl w:ilvl="1" w:tplc="A84CDCE8">
      <w:start w:val="1"/>
      <w:numFmt w:val="bullet"/>
      <w:lvlText w:val="o"/>
      <w:lvlJc w:val="left"/>
      <w:pPr>
        <w:ind w:left="1440" w:hanging="360"/>
      </w:pPr>
      <w:rPr>
        <w:rFonts w:ascii="Courier New" w:hAnsi="Courier New" w:hint="default"/>
      </w:rPr>
    </w:lvl>
    <w:lvl w:ilvl="2" w:tplc="57F006F4">
      <w:start w:val="1"/>
      <w:numFmt w:val="bullet"/>
      <w:lvlText w:val=""/>
      <w:lvlJc w:val="left"/>
      <w:pPr>
        <w:ind w:left="2160" w:hanging="360"/>
      </w:pPr>
      <w:rPr>
        <w:rFonts w:ascii="Wingdings" w:hAnsi="Wingdings" w:hint="default"/>
      </w:rPr>
    </w:lvl>
    <w:lvl w:ilvl="3" w:tplc="23A84816">
      <w:start w:val="1"/>
      <w:numFmt w:val="bullet"/>
      <w:lvlText w:val=""/>
      <w:lvlJc w:val="left"/>
      <w:pPr>
        <w:ind w:left="2880" w:hanging="360"/>
      </w:pPr>
      <w:rPr>
        <w:rFonts w:ascii="Symbol" w:hAnsi="Symbol" w:hint="default"/>
      </w:rPr>
    </w:lvl>
    <w:lvl w:ilvl="4" w:tplc="EB76D0F4">
      <w:start w:val="1"/>
      <w:numFmt w:val="bullet"/>
      <w:lvlText w:val="o"/>
      <w:lvlJc w:val="left"/>
      <w:pPr>
        <w:ind w:left="3600" w:hanging="360"/>
      </w:pPr>
      <w:rPr>
        <w:rFonts w:ascii="Courier New" w:hAnsi="Courier New" w:hint="default"/>
      </w:rPr>
    </w:lvl>
    <w:lvl w:ilvl="5" w:tplc="D65ACB64">
      <w:start w:val="1"/>
      <w:numFmt w:val="bullet"/>
      <w:lvlText w:val=""/>
      <w:lvlJc w:val="left"/>
      <w:pPr>
        <w:ind w:left="4320" w:hanging="360"/>
      </w:pPr>
      <w:rPr>
        <w:rFonts w:ascii="Wingdings" w:hAnsi="Wingdings" w:hint="default"/>
      </w:rPr>
    </w:lvl>
    <w:lvl w:ilvl="6" w:tplc="5E2AC60C">
      <w:start w:val="1"/>
      <w:numFmt w:val="bullet"/>
      <w:lvlText w:val=""/>
      <w:lvlJc w:val="left"/>
      <w:pPr>
        <w:ind w:left="5040" w:hanging="360"/>
      </w:pPr>
      <w:rPr>
        <w:rFonts w:ascii="Symbol" w:hAnsi="Symbol" w:hint="default"/>
      </w:rPr>
    </w:lvl>
    <w:lvl w:ilvl="7" w:tplc="650AAC36">
      <w:start w:val="1"/>
      <w:numFmt w:val="bullet"/>
      <w:lvlText w:val="o"/>
      <w:lvlJc w:val="left"/>
      <w:pPr>
        <w:ind w:left="5760" w:hanging="360"/>
      </w:pPr>
      <w:rPr>
        <w:rFonts w:ascii="Courier New" w:hAnsi="Courier New" w:hint="default"/>
      </w:rPr>
    </w:lvl>
    <w:lvl w:ilvl="8" w:tplc="3C9E05F0">
      <w:start w:val="1"/>
      <w:numFmt w:val="bullet"/>
      <w:lvlText w:val=""/>
      <w:lvlJc w:val="left"/>
      <w:pPr>
        <w:ind w:left="6480" w:hanging="360"/>
      </w:pPr>
      <w:rPr>
        <w:rFonts w:ascii="Wingdings" w:hAnsi="Wingdings" w:hint="default"/>
      </w:rPr>
    </w:lvl>
  </w:abstractNum>
  <w:abstractNum w:abstractNumId="27" w15:restartNumberingAfterBreak="0">
    <w:nsid w:val="796A1838"/>
    <w:multiLevelType w:val="hybridMultilevel"/>
    <w:tmpl w:val="86C8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05AD5"/>
    <w:multiLevelType w:val="hybridMultilevel"/>
    <w:tmpl w:val="D336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377F6"/>
    <w:multiLevelType w:val="hybridMultilevel"/>
    <w:tmpl w:val="C68C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7"/>
  </w:num>
  <w:num w:numId="4">
    <w:abstractNumId w:val="7"/>
  </w:num>
  <w:num w:numId="5">
    <w:abstractNumId w:val="9"/>
  </w:num>
  <w:num w:numId="6">
    <w:abstractNumId w:val="8"/>
  </w:num>
  <w:num w:numId="7">
    <w:abstractNumId w:val="24"/>
  </w:num>
  <w:num w:numId="8">
    <w:abstractNumId w:val="21"/>
  </w:num>
  <w:num w:numId="9">
    <w:abstractNumId w:val="16"/>
  </w:num>
  <w:num w:numId="10">
    <w:abstractNumId w:val="28"/>
  </w:num>
  <w:num w:numId="11">
    <w:abstractNumId w:val="2"/>
  </w:num>
  <w:num w:numId="12">
    <w:abstractNumId w:val="18"/>
  </w:num>
  <w:num w:numId="13">
    <w:abstractNumId w:val="29"/>
  </w:num>
  <w:num w:numId="14">
    <w:abstractNumId w:val="11"/>
  </w:num>
  <w:num w:numId="15">
    <w:abstractNumId w:val="5"/>
  </w:num>
  <w:num w:numId="16">
    <w:abstractNumId w:val="17"/>
  </w:num>
  <w:num w:numId="17">
    <w:abstractNumId w:val="26"/>
  </w:num>
  <w:num w:numId="18">
    <w:abstractNumId w:val="22"/>
  </w:num>
  <w:num w:numId="19">
    <w:abstractNumId w:val="19"/>
  </w:num>
  <w:num w:numId="20">
    <w:abstractNumId w:val="20"/>
  </w:num>
  <w:num w:numId="21">
    <w:abstractNumId w:val="25"/>
  </w:num>
  <w:num w:numId="22">
    <w:abstractNumId w:val="6"/>
  </w:num>
  <w:num w:numId="23">
    <w:abstractNumId w:val="4"/>
  </w:num>
  <w:num w:numId="24">
    <w:abstractNumId w:val="14"/>
  </w:num>
  <w:num w:numId="25">
    <w:abstractNumId w:val="23"/>
  </w:num>
  <w:num w:numId="26">
    <w:abstractNumId w:val="15"/>
  </w:num>
  <w:num w:numId="27">
    <w:abstractNumId w:val="0"/>
  </w:num>
  <w:num w:numId="28">
    <w:abstractNumId w:val="3"/>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16E"/>
    <w:rsid w:val="00005EA0"/>
    <w:rsid w:val="00007739"/>
    <w:rsid w:val="000162F8"/>
    <w:rsid w:val="0002655F"/>
    <w:rsid w:val="00032ABB"/>
    <w:rsid w:val="0004339E"/>
    <w:rsid w:val="00044153"/>
    <w:rsid w:val="00045179"/>
    <w:rsid w:val="00046732"/>
    <w:rsid w:val="00046891"/>
    <w:rsid w:val="000528BD"/>
    <w:rsid w:val="00056D69"/>
    <w:rsid w:val="00063CEC"/>
    <w:rsid w:val="00065DBD"/>
    <w:rsid w:val="00066E39"/>
    <w:rsid w:val="0007291A"/>
    <w:rsid w:val="00075A47"/>
    <w:rsid w:val="0007610D"/>
    <w:rsid w:val="00086142"/>
    <w:rsid w:val="00091FC7"/>
    <w:rsid w:val="0009383C"/>
    <w:rsid w:val="000962F6"/>
    <w:rsid w:val="000B08D7"/>
    <w:rsid w:val="000B2EEE"/>
    <w:rsid w:val="000B7DED"/>
    <w:rsid w:val="000C1895"/>
    <w:rsid w:val="000C342F"/>
    <w:rsid w:val="000D6422"/>
    <w:rsid w:val="000D7FCE"/>
    <w:rsid w:val="000E160E"/>
    <w:rsid w:val="000E204A"/>
    <w:rsid w:val="000E5274"/>
    <w:rsid w:val="000E555E"/>
    <w:rsid w:val="000E5844"/>
    <w:rsid w:val="000F2529"/>
    <w:rsid w:val="000F5798"/>
    <w:rsid w:val="001004CC"/>
    <w:rsid w:val="00104825"/>
    <w:rsid w:val="00107588"/>
    <w:rsid w:val="00110399"/>
    <w:rsid w:val="0011179D"/>
    <w:rsid w:val="00115517"/>
    <w:rsid w:val="00123403"/>
    <w:rsid w:val="00124F77"/>
    <w:rsid w:val="00130792"/>
    <w:rsid w:val="00141BA4"/>
    <w:rsid w:val="0014246A"/>
    <w:rsid w:val="00143195"/>
    <w:rsid w:val="0015581B"/>
    <w:rsid w:val="0016294F"/>
    <w:rsid w:val="001700F6"/>
    <w:rsid w:val="001815C2"/>
    <w:rsid w:val="00191E91"/>
    <w:rsid w:val="001A6CA8"/>
    <w:rsid w:val="001A6E4E"/>
    <w:rsid w:val="001B7B7A"/>
    <w:rsid w:val="001C0B3C"/>
    <w:rsid w:val="001C2393"/>
    <w:rsid w:val="001C55AC"/>
    <w:rsid w:val="001D4B11"/>
    <w:rsid w:val="001D4DB1"/>
    <w:rsid w:val="001D7B68"/>
    <w:rsid w:val="001D7B8B"/>
    <w:rsid w:val="001E2509"/>
    <w:rsid w:val="001E7295"/>
    <w:rsid w:val="001F547A"/>
    <w:rsid w:val="00205562"/>
    <w:rsid w:val="00212974"/>
    <w:rsid w:val="00217A0F"/>
    <w:rsid w:val="00217B0A"/>
    <w:rsid w:val="0022516E"/>
    <w:rsid w:val="002256AD"/>
    <w:rsid w:val="00226B2D"/>
    <w:rsid w:val="00233A98"/>
    <w:rsid w:val="002451DC"/>
    <w:rsid w:val="00245C4D"/>
    <w:rsid w:val="00257872"/>
    <w:rsid w:val="00265387"/>
    <w:rsid w:val="0026699B"/>
    <w:rsid w:val="00276773"/>
    <w:rsid w:val="00290983"/>
    <w:rsid w:val="00297449"/>
    <w:rsid w:val="002A05EA"/>
    <w:rsid w:val="002A09AB"/>
    <w:rsid w:val="002A2953"/>
    <w:rsid w:val="002A61D9"/>
    <w:rsid w:val="002A705E"/>
    <w:rsid w:val="002B5169"/>
    <w:rsid w:val="002B6F8E"/>
    <w:rsid w:val="002C4C1B"/>
    <w:rsid w:val="002D6EB0"/>
    <w:rsid w:val="002D7927"/>
    <w:rsid w:val="002E2E44"/>
    <w:rsid w:val="002E51B6"/>
    <w:rsid w:val="002F5804"/>
    <w:rsid w:val="002F5C38"/>
    <w:rsid w:val="00300C8A"/>
    <w:rsid w:val="00303D59"/>
    <w:rsid w:val="003072C8"/>
    <w:rsid w:val="003207F3"/>
    <w:rsid w:val="0032450C"/>
    <w:rsid w:val="00331B12"/>
    <w:rsid w:val="00356A5A"/>
    <w:rsid w:val="0037222F"/>
    <w:rsid w:val="00380912"/>
    <w:rsid w:val="0038D6ED"/>
    <w:rsid w:val="003A0974"/>
    <w:rsid w:val="003A44B1"/>
    <w:rsid w:val="003A5E5F"/>
    <w:rsid w:val="003B6976"/>
    <w:rsid w:val="003B7C3A"/>
    <w:rsid w:val="003C2953"/>
    <w:rsid w:val="003E1120"/>
    <w:rsid w:val="003E681B"/>
    <w:rsid w:val="003F0205"/>
    <w:rsid w:val="003F58E5"/>
    <w:rsid w:val="0040424F"/>
    <w:rsid w:val="00406309"/>
    <w:rsid w:val="00406A3E"/>
    <w:rsid w:val="0041291E"/>
    <w:rsid w:val="0042683E"/>
    <w:rsid w:val="004278FF"/>
    <w:rsid w:val="004342E5"/>
    <w:rsid w:val="004350E3"/>
    <w:rsid w:val="004509E6"/>
    <w:rsid w:val="004535B7"/>
    <w:rsid w:val="00454257"/>
    <w:rsid w:val="00472957"/>
    <w:rsid w:val="00472ACA"/>
    <w:rsid w:val="00477AC0"/>
    <w:rsid w:val="004838F2"/>
    <w:rsid w:val="00493D2E"/>
    <w:rsid w:val="0049686A"/>
    <w:rsid w:val="00497D7E"/>
    <w:rsid w:val="004A7992"/>
    <w:rsid w:val="004B0C86"/>
    <w:rsid w:val="004B2EE7"/>
    <w:rsid w:val="004D1B3F"/>
    <w:rsid w:val="004E0579"/>
    <w:rsid w:val="004E0CA1"/>
    <w:rsid w:val="004E34BD"/>
    <w:rsid w:val="004E4F52"/>
    <w:rsid w:val="004F2BFB"/>
    <w:rsid w:val="004F3ADE"/>
    <w:rsid w:val="004F44C2"/>
    <w:rsid w:val="004F6B8F"/>
    <w:rsid w:val="00506357"/>
    <w:rsid w:val="0051331F"/>
    <w:rsid w:val="00515772"/>
    <w:rsid w:val="005357B2"/>
    <w:rsid w:val="00550147"/>
    <w:rsid w:val="0057310E"/>
    <w:rsid w:val="00576C7C"/>
    <w:rsid w:val="00591558"/>
    <w:rsid w:val="00591E71"/>
    <w:rsid w:val="00592A5E"/>
    <w:rsid w:val="005A6799"/>
    <w:rsid w:val="005B06CC"/>
    <w:rsid w:val="005B0ABD"/>
    <w:rsid w:val="005C73B8"/>
    <w:rsid w:val="005E1BFF"/>
    <w:rsid w:val="005E3DA1"/>
    <w:rsid w:val="005F1670"/>
    <w:rsid w:val="005F494A"/>
    <w:rsid w:val="0060264F"/>
    <w:rsid w:val="006110AE"/>
    <w:rsid w:val="00612425"/>
    <w:rsid w:val="0062644B"/>
    <w:rsid w:val="006309CA"/>
    <w:rsid w:val="00632154"/>
    <w:rsid w:val="00637962"/>
    <w:rsid w:val="00647DE6"/>
    <w:rsid w:val="006620A6"/>
    <w:rsid w:val="00662F1A"/>
    <w:rsid w:val="006703F7"/>
    <w:rsid w:val="006731F7"/>
    <w:rsid w:val="0067382C"/>
    <w:rsid w:val="00685CE2"/>
    <w:rsid w:val="0069192E"/>
    <w:rsid w:val="00691B21"/>
    <w:rsid w:val="006A214C"/>
    <w:rsid w:val="006A7565"/>
    <w:rsid w:val="006B3D45"/>
    <w:rsid w:val="006C7402"/>
    <w:rsid w:val="006D3AB1"/>
    <w:rsid w:val="006D5B05"/>
    <w:rsid w:val="006D6114"/>
    <w:rsid w:val="006D766E"/>
    <w:rsid w:val="006E0199"/>
    <w:rsid w:val="006E27ED"/>
    <w:rsid w:val="006F23E7"/>
    <w:rsid w:val="00710E28"/>
    <w:rsid w:val="00715FF8"/>
    <w:rsid w:val="00717DEC"/>
    <w:rsid w:val="007242F5"/>
    <w:rsid w:val="00724902"/>
    <w:rsid w:val="00727EAB"/>
    <w:rsid w:val="0073222C"/>
    <w:rsid w:val="00745162"/>
    <w:rsid w:val="00766B10"/>
    <w:rsid w:val="007730F5"/>
    <w:rsid w:val="00777E70"/>
    <w:rsid w:val="007862BA"/>
    <w:rsid w:val="00787BFA"/>
    <w:rsid w:val="00790AAA"/>
    <w:rsid w:val="007923B6"/>
    <w:rsid w:val="00797CD9"/>
    <w:rsid w:val="007A1A19"/>
    <w:rsid w:val="007E1C43"/>
    <w:rsid w:val="007E6D93"/>
    <w:rsid w:val="007F034C"/>
    <w:rsid w:val="0080101B"/>
    <w:rsid w:val="008051B7"/>
    <w:rsid w:val="008131CD"/>
    <w:rsid w:val="008139DF"/>
    <w:rsid w:val="00825AC0"/>
    <w:rsid w:val="00831EDD"/>
    <w:rsid w:val="008408C6"/>
    <w:rsid w:val="00853441"/>
    <w:rsid w:val="00855237"/>
    <w:rsid w:val="008575DA"/>
    <w:rsid w:val="00863B62"/>
    <w:rsid w:val="00864B81"/>
    <w:rsid w:val="00871470"/>
    <w:rsid w:val="0087173A"/>
    <w:rsid w:val="00872F54"/>
    <w:rsid w:val="00881B93"/>
    <w:rsid w:val="00885A5F"/>
    <w:rsid w:val="008A634D"/>
    <w:rsid w:val="008B482E"/>
    <w:rsid w:val="008D1C64"/>
    <w:rsid w:val="008D5664"/>
    <w:rsid w:val="008D61E7"/>
    <w:rsid w:val="008D65B5"/>
    <w:rsid w:val="008E1231"/>
    <w:rsid w:val="008E6175"/>
    <w:rsid w:val="008F73B6"/>
    <w:rsid w:val="00902D50"/>
    <w:rsid w:val="00907FCF"/>
    <w:rsid w:val="009308B7"/>
    <w:rsid w:val="00946D14"/>
    <w:rsid w:val="00947E25"/>
    <w:rsid w:val="009522F5"/>
    <w:rsid w:val="009678C3"/>
    <w:rsid w:val="00970ABA"/>
    <w:rsid w:val="0097213B"/>
    <w:rsid w:val="009740E6"/>
    <w:rsid w:val="0097553D"/>
    <w:rsid w:val="0098317C"/>
    <w:rsid w:val="009850EA"/>
    <w:rsid w:val="009865CF"/>
    <w:rsid w:val="009936AB"/>
    <w:rsid w:val="00994492"/>
    <w:rsid w:val="00994C20"/>
    <w:rsid w:val="009A31EF"/>
    <w:rsid w:val="009B0355"/>
    <w:rsid w:val="009B6FD4"/>
    <w:rsid w:val="009C7164"/>
    <w:rsid w:val="009D6907"/>
    <w:rsid w:val="009D75A3"/>
    <w:rsid w:val="009E470E"/>
    <w:rsid w:val="009E6CA4"/>
    <w:rsid w:val="009F7E67"/>
    <w:rsid w:val="00A101FA"/>
    <w:rsid w:val="00A60A96"/>
    <w:rsid w:val="00A6368C"/>
    <w:rsid w:val="00A71626"/>
    <w:rsid w:val="00A71EE2"/>
    <w:rsid w:val="00A75A0C"/>
    <w:rsid w:val="00A82487"/>
    <w:rsid w:val="00AA177F"/>
    <w:rsid w:val="00AA62AF"/>
    <w:rsid w:val="00AC7C40"/>
    <w:rsid w:val="00AD00FB"/>
    <w:rsid w:val="00AD661C"/>
    <w:rsid w:val="00B05F55"/>
    <w:rsid w:val="00B10E92"/>
    <w:rsid w:val="00B1186D"/>
    <w:rsid w:val="00B11C52"/>
    <w:rsid w:val="00B14E0D"/>
    <w:rsid w:val="00B21FAB"/>
    <w:rsid w:val="00B23FBD"/>
    <w:rsid w:val="00B31A88"/>
    <w:rsid w:val="00B36F6B"/>
    <w:rsid w:val="00B640B1"/>
    <w:rsid w:val="00B8623E"/>
    <w:rsid w:val="00BA24E4"/>
    <w:rsid w:val="00BB1794"/>
    <w:rsid w:val="00BD76E4"/>
    <w:rsid w:val="00BE1E6C"/>
    <w:rsid w:val="00BE2FC4"/>
    <w:rsid w:val="00BF4284"/>
    <w:rsid w:val="00C2345A"/>
    <w:rsid w:val="00C23A0B"/>
    <w:rsid w:val="00C31234"/>
    <w:rsid w:val="00C3366E"/>
    <w:rsid w:val="00C665B6"/>
    <w:rsid w:val="00C700BF"/>
    <w:rsid w:val="00C71956"/>
    <w:rsid w:val="00C73FDD"/>
    <w:rsid w:val="00C74B35"/>
    <w:rsid w:val="00C815A5"/>
    <w:rsid w:val="00C84597"/>
    <w:rsid w:val="00C85F38"/>
    <w:rsid w:val="00CA5BEA"/>
    <w:rsid w:val="00CB17F0"/>
    <w:rsid w:val="00CB4110"/>
    <w:rsid w:val="00CB607F"/>
    <w:rsid w:val="00CB7D31"/>
    <w:rsid w:val="00CC5409"/>
    <w:rsid w:val="00CC6CC2"/>
    <w:rsid w:val="00CD38D0"/>
    <w:rsid w:val="00CE4A14"/>
    <w:rsid w:val="00CF0A7B"/>
    <w:rsid w:val="00CF7783"/>
    <w:rsid w:val="00D1246C"/>
    <w:rsid w:val="00D22C0A"/>
    <w:rsid w:val="00D23F68"/>
    <w:rsid w:val="00D26902"/>
    <w:rsid w:val="00D32E4C"/>
    <w:rsid w:val="00D34184"/>
    <w:rsid w:val="00D3DD20"/>
    <w:rsid w:val="00D40484"/>
    <w:rsid w:val="00D43F16"/>
    <w:rsid w:val="00D45487"/>
    <w:rsid w:val="00D549BF"/>
    <w:rsid w:val="00D65052"/>
    <w:rsid w:val="00D66668"/>
    <w:rsid w:val="00D67584"/>
    <w:rsid w:val="00D72798"/>
    <w:rsid w:val="00D86909"/>
    <w:rsid w:val="00D910C7"/>
    <w:rsid w:val="00D925F7"/>
    <w:rsid w:val="00D94374"/>
    <w:rsid w:val="00DA3F59"/>
    <w:rsid w:val="00DB108F"/>
    <w:rsid w:val="00DC71B6"/>
    <w:rsid w:val="00DC7958"/>
    <w:rsid w:val="00DD0B8B"/>
    <w:rsid w:val="00DD1A15"/>
    <w:rsid w:val="00DD3083"/>
    <w:rsid w:val="00DD6D1E"/>
    <w:rsid w:val="00DD7EE1"/>
    <w:rsid w:val="00DE1F9D"/>
    <w:rsid w:val="00DE457D"/>
    <w:rsid w:val="00DF433E"/>
    <w:rsid w:val="00DF57CC"/>
    <w:rsid w:val="00E001C8"/>
    <w:rsid w:val="00E30458"/>
    <w:rsid w:val="00E36608"/>
    <w:rsid w:val="00E36972"/>
    <w:rsid w:val="00E443DB"/>
    <w:rsid w:val="00E44C16"/>
    <w:rsid w:val="00E45662"/>
    <w:rsid w:val="00E506F2"/>
    <w:rsid w:val="00E6492F"/>
    <w:rsid w:val="00E706BA"/>
    <w:rsid w:val="00E84B25"/>
    <w:rsid w:val="00E85462"/>
    <w:rsid w:val="00E95A56"/>
    <w:rsid w:val="00EB2750"/>
    <w:rsid w:val="00EB4895"/>
    <w:rsid w:val="00EB4E60"/>
    <w:rsid w:val="00EB5D8E"/>
    <w:rsid w:val="00EB7148"/>
    <w:rsid w:val="00ED14E0"/>
    <w:rsid w:val="00EE0779"/>
    <w:rsid w:val="00EE2215"/>
    <w:rsid w:val="00EE413A"/>
    <w:rsid w:val="00EF50F4"/>
    <w:rsid w:val="00F1190E"/>
    <w:rsid w:val="00F260D1"/>
    <w:rsid w:val="00F26BFF"/>
    <w:rsid w:val="00F26FF9"/>
    <w:rsid w:val="00F3099F"/>
    <w:rsid w:val="00F34E0A"/>
    <w:rsid w:val="00F37CFE"/>
    <w:rsid w:val="00F42C31"/>
    <w:rsid w:val="00F5561B"/>
    <w:rsid w:val="00F56053"/>
    <w:rsid w:val="00F60D08"/>
    <w:rsid w:val="00F61099"/>
    <w:rsid w:val="00F67197"/>
    <w:rsid w:val="00F67A3A"/>
    <w:rsid w:val="00F745BB"/>
    <w:rsid w:val="00F74C4D"/>
    <w:rsid w:val="00F84EE4"/>
    <w:rsid w:val="00F858A7"/>
    <w:rsid w:val="00F879C7"/>
    <w:rsid w:val="00F91A5F"/>
    <w:rsid w:val="00F926A9"/>
    <w:rsid w:val="00FA04AB"/>
    <w:rsid w:val="00FA2C2C"/>
    <w:rsid w:val="00FA4D87"/>
    <w:rsid w:val="00FC6DCD"/>
    <w:rsid w:val="00FD3DE6"/>
    <w:rsid w:val="00FE67DA"/>
    <w:rsid w:val="00FF7A08"/>
    <w:rsid w:val="011FB6C6"/>
    <w:rsid w:val="0124CE37"/>
    <w:rsid w:val="0176D7A0"/>
    <w:rsid w:val="019AB563"/>
    <w:rsid w:val="01A0C332"/>
    <w:rsid w:val="01D63B88"/>
    <w:rsid w:val="01E82775"/>
    <w:rsid w:val="0239B08B"/>
    <w:rsid w:val="02A1B06D"/>
    <w:rsid w:val="02A97D84"/>
    <w:rsid w:val="0338B507"/>
    <w:rsid w:val="038924B7"/>
    <w:rsid w:val="03D83DD8"/>
    <w:rsid w:val="03F4D511"/>
    <w:rsid w:val="04144C1D"/>
    <w:rsid w:val="045616E3"/>
    <w:rsid w:val="0459DC77"/>
    <w:rsid w:val="048EEA93"/>
    <w:rsid w:val="048FAAD2"/>
    <w:rsid w:val="0491E41F"/>
    <w:rsid w:val="04B717B7"/>
    <w:rsid w:val="04C40AE7"/>
    <w:rsid w:val="04CBCB72"/>
    <w:rsid w:val="04F6A17B"/>
    <w:rsid w:val="053E1D48"/>
    <w:rsid w:val="056D4D63"/>
    <w:rsid w:val="05BAFD66"/>
    <w:rsid w:val="0634955F"/>
    <w:rsid w:val="06369030"/>
    <w:rsid w:val="0649F4E1"/>
    <w:rsid w:val="0650FC54"/>
    <w:rsid w:val="067F3D3E"/>
    <w:rsid w:val="06875B85"/>
    <w:rsid w:val="06A90E30"/>
    <w:rsid w:val="06E6706D"/>
    <w:rsid w:val="0749170E"/>
    <w:rsid w:val="0790CE26"/>
    <w:rsid w:val="08488F4A"/>
    <w:rsid w:val="084C14BA"/>
    <w:rsid w:val="0853A0E8"/>
    <w:rsid w:val="08977D95"/>
    <w:rsid w:val="08B5F966"/>
    <w:rsid w:val="08D0FE95"/>
    <w:rsid w:val="08DA8147"/>
    <w:rsid w:val="08E7AA2B"/>
    <w:rsid w:val="08F7EB0C"/>
    <w:rsid w:val="094998EF"/>
    <w:rsid w:val="09A0982C"/>
    <w:rsid w:val="09ADF427"/>
    <w:rsid w:val="09C932FA"/>
    <w:rsid w:val="09D60175"/>
    <w:rsid w:val="09FA3ED8"/>
    <w:rsid w:val="0A29CF7F"/>
    <w:rsid w:val="0A65930F"/>
    <w:rsid w:val="0A72132A"/>
    <w:rsid w:val="0A7D394D"/>
    <w:rsid w:val="0ABCF542"/>
    <w:rsid w:val="0AD86BBE"/>
    <w:rsid w:val="0AE3D784"/>
    <w:rsid w:val="0AE6C149"/>
    <w:rsid w:val="0B49E53D"/>
    <w:rsid w:val="0B81163A"/>
    <w:rsid w:val="0BAF4E85"/>
    <w:rsid w:val="0BD7027C"/>
    <w:rsid w:val="0C084123"/>
    <w:rsid w:val="0C3CD3CB"/>
    <w:rsid w:val="0C5393F0"/>
    <w:rsid w:val="0C7BF8EF"/>
    <w:rsid w:val="0CA33499"/>
    <w:rsid w:val="0CC3A58A"/>
    <w:rsid w:val="0CD701C4"/>
    <w:rsid w:val="0D001128"/>
    <w:rsid w:val="0D263689"/>
    <w:rsid w:val="0D289799"/>
    <w:rsid w:val="0D3692C2"/>
    <w:rsid w:val="0D5385EF"/>
    <w:rsid w:val="0D8E1FF5"/>
    <w:rsid w:val="0DB3E490"/>
    <w:rsid w:val="0DC321CB"/>
    <w:rsid w:val="0E13451D"/>
    <w:rsid w:val="0E41FBCC"/>
    <w:rsid w:val="0EE87F77"/>
    <w:rsid w:val="0EFDE92E"/>
    <w:rsid w:val="0F000CB0"/>
    <w:rsid w:val="0F200417"/>
    <w:rsid w:val="0F238F26"/>
    <w:rsid w:val="0F29ACE2"/>
    <w:rsid w:val="0F300725"/>
    <w:rsid w:val="0F360BF6"/>
    <w:rsid w:val="0F3C9945"/>
    <w:rsid w:val="0F4B52EB"/>
    <w:rsid w:val="0F603615"/>
    <w:rsid w:val="0F878D5A"/>
    <w:rsid w:val="0FB91924"/>
    <w:rsid w:val="0FD79B58"/>
    <w:rsid w:val="0FE6959D"/>
    <w:rsid w:val="100EA062"/>
    <w:rsid w:val="10168300"/>
    <w:rsid w:val="102349D4"/>
    <w:rsid w:val="102C28A6"/>
    <w:rsid w:val="1032BD82"/>
    <w:rsid w:val="103A593C"/>
    <w:rsid w:val="108B23A4"/>
    <w:rsid w:val="10A12F29"/>
    <w:rsid w:val="10ABA28F"/>
    <w:rsid w:val="10E1727C"/>
    <w:rsid w:val="10E3D00D"/>
    <w:rsid w:val="10F4CF56"/>
    <w:rsid w:val="110516C9"/>
    <w:rsid w:val="110B4F07"/>
    <w:rsid w:val="113ED042"/>
    <w:rsid w:val="1152D735"/>
    <w:rsid w:val="11668EC0"/>
    <w:rsid w:val="1186B9F6"/>
    <w:rsid w:val="118758CF"/>
    <w:rsid w:val="11EB6087"/>
    <w:rsid w:val="11FD6C41"/>
    <w:rsid w:val="12043C15"/>
    <w:rsid w:val="120A22FD"/>
    <w:rsid w:val="12276ABA"/>
    <w:rsid w:val="1260B08F"/>
    <w:rsid w:val="126B656B"/>
    <w:rsid w:val="12BAF355"/>
    <w:rsid w:val="12BDABA0"/>
    <w:rsid w:val="131CAE7F"/>
    <w:rsid w:val="1324E5C2"/>
    <w:rsid w:val="133C2D46"/>
    <w:rsid w:val="13487BA9"/>
    <w:rsid w:val="139D7E7F"/>
    <w:rsid w:val="13CD21E2"/>
    <w:rsid w:val="141D1800"/>
    <w:rsid w:val="14406FD6"/>
    <w:rsid w:val="1446E207"/>
    <w:rsid w:val="144B0BA4"/>
    <w:rsid w:val="144F5733"/>
    <w:rsid w:val="14C4CE53"/>
    <w:rsid w:val="1515B8A0"/>
    <w:rsid w:val="15427988"/>
    <w:rsid w:val="1543E38D"/>
    <w:rsid w:val="155676E6"/>
    <w:rsid w:val="156AC386"/>
    <w:rsid w:val="159284A3"/>
    <w:rsid w:val="15ADC9E3"/>
    <w:rsid w:val="15B7A046"/>
    <w:rsid w:val="15BDEF3E"/>
    <w:rsid w:val="15C5C857"/>
    <w:rsid w:val="15F3E079"/>
    <w:rsid w:val="15FC46FC"/>
    <w:rsid w:val="1614CAC1"/>
    <w:rsid w:val="162BE2E3"/>
    <w:rsid w:val="162C81B0"/>
    <w:rsid w:val="16376FAF"/>
    <w:rsid w:val="16605EF1"/>
    <w:rsid w:val="16851499"/>
    <w:rsid w:val="168AB79C"/>
    <w:rsid w:val="168C662E"/>
    <w:rsid w:val="16A6F93C"/>
    <w:rsid w:val="16A787E9"/>
    <w:rsid w:val="16A8BB95"/>
    <w:rsid w:val="16BB13ED"/>
    <w:rsid w:val="16E171A7"/>
    <w:rsid w:val="16FD7A2B"/>
    <w:rsid w:val="176C3A78"/>
    <w:rsid w:val="177DA1CA"/>
    <w:rsid w:val="178107FB"/>
    <w:rsid w:val="17E453A9"/>
    <w:rsid w:val="1811F5F5"/>
    <w:rsid w:val="181EF758"/>
    <w:rsid w:val="18366233"/>
    <w:rsid w:val="1854C946"/>
    <w:rsid w:val="194CCEF7"/>
    <w:rsid w:val="19BF2031"/>
    <w:rsid w:val="19C311E9"/>
    <w:rsid w:val="19D2B929"/>
    <w:rsid w:val="1A181CB8"/>
    <w:rsid w:val="1A1AB374"/>
    <w:rsid w:val="1A2B2424"/>
    <w:rsid w:val="1A4EAA48"/>
    <w:rsid w:val="1A7B55B5"/>
    <w:rsid w:val="1A7EA9C3"/>
    <w:rsid w:val="1A92E29A"/>
    <w:rsid w:val="1AE2015E"/>
    <w:rsid w:val="1AF6F0E5"/>
    <w:rsid w:val="1BA6A2A3"/>
    <w:rsid w:val="1BAF478C"/>
    <w:rsid w:val="1BD40C02"/>
    <w:rsid w:val="1BD8E5F4"/>
    <w:rsid w:val="1BEC4238"/>
    <w:rsid w:val="1BF99D21"/>
    <w:rsid w:val="1C6B32B1"/>
    <w:rsid w:val="1C73274D"/>
    <w:rsid w:val="1C9C24B4"/>
    <w:rsid w:val="1CA091B2"/>
    <w:rsid w:val="1CBCF74B"/>
    <w:rsid w:val="1CD45A15"/>
    <w:rsid w:val="1CFE6B72"/>
    <w:rsid w:val="1D469A06"/>
    <w:rsid w:val="1D56D524"/>
    <w:rsid w:val="1D8AFCFD"/>
    <w:rsid w:val="1D97A167"/>
    <w:rsid w:val="1DD10D09"/>
    <w:rsid w:val="1DDCA88E"/>
    <w:rsid w:val="1DE9B792"/>
    <w:rsid w:val="1DFE7DEB"/>
    <w:rsid w:val="1E40A7BB"/>
    <w:rsid w:val="1E911ED5"/>
    <w:rsid w:val="1ECA313B"/>
    <w:rsid w:val="1EDE9FED"/>
    <w:rsid w:val="1F223531"/>
    <w:rsid w:val="1F23E6ED"/>
    <w:rsid w:val="1F4E256B"/>
    <w:rsid w:val="1F8C81FF"/>
    <w:rsid w:val="1F8E3975"/>
    <w:rsid w:val="1FB2CEC2"/>
    <w:rsid w:val="2000C75A"/>
    <w:rsid w:val="2020CD1D"/>
    <w:rsid w:val="203825BB"/>
    <w:rsid w:val="2040150E"/>
    <w:rsid w:val="205F51DD"/>
    <w:rsid w:val="20C288CB"/>
    <w:rsid w:val="210254A9"/>
    <w:rsid w:val="2112AE76"/>
    <w:rsid w:val="211E5A6F"/>
    <w:rsid w:val="2133A0CD"/>
    <w:rsid w:val="213E2A18"/>
    <w:rsid w:val="21EDE001"/>
    <w:rsid w:val="228FDEB8"/>
    <w:rsid w:val="22E5170F"/>
    <w:rsid w:val="22EB310E"/>
    <w:rsid w:val="22FC0E5E"/>
    <w:rsid w:val="233B75A7"/>
    <w:rsid w:val="2342A5DA"/>
    <w:rsid w:val="234A37EB"/>
    <w:rsid w:val="234D528E"/>
    <w:rsid w:val="235EADA5"/>
    <w:rsid w:val="236E66C7"/>
    <w:rsid w:val="237CFE4E"/>
    <w:rsid w:val="239A6436"/>
    <w:rsid w:val="246E4A9D"/>
    <w:rsid w:val="249BEF7B"/>
    <w:rsid w:val="24A7042F"/>
    <w:rsid w:val="24C574CC"/>
    <w:rsid w:val="24E39F59"/>
    <w:rsid w:val="24EA6787"/>
    <w:rsid w:val="24ECBCC8"/>
    <w:rsid w:val="25087239"/>
    <w:rsid w:val="2533AF26"/>
    <w:rsid w:val="253F0ABB"/>
    <w:rsid w:val="25637CFE"/>
    <w:rsid w:val="257C282B"/>
    <w:rsid w:val="260832A4"/>
    <w:rsid w:val="263A4BF8"/>
    <w:rsid w:val="263A6481"/>
    <w:rsid w:val="264C0917"/>
    <w:rsid w:val="26506DEA"/>
    <w:rsid w:val="26583D4C"/>
    <w:rsid w:val="26CB764F"/>
    <w:rsid w:val="26D9EC20"/>
    <w:rsid w:val="26F52E5C"/>
    <w:rsid w:val="270D1556"/>
    <w:rsid w:val="273A27F8"/>
    <w:rsid w:val="274C7A18"/>
    <w:rsid w:val="278793F7"/>
    <w:rsid w:val="278D59CE"/>
    <w:rsid w:val="27CE2D1F"/>
    <w:rsid w:val="27DE3BB5"/>
    <w:rsid w:val="27DEE872"/>
    <w:rsid w:val="27EEFD1A"/>
    <w:rsid w:val="2831D9A8"/>
    <w:rsid w:val="28803132"/>
    <w:rsid w:val="289F2467"/>
    <w:rsid w:val="28A16DE1"/>
    <w:rsid w:val="28A3F5DB"/>
    <w:rsid w:val="290DBB18"/>
    <w:rsid w:val="290E26B8"/>
    <w:rsid w:val="2911ED40"/>
    <w:rsid w:val="2941E983"/>
    <w:rsid w:val="29753275"/>
    <w:rsid w:val="29A0D464"/>
    <w:rsid w:val="29AA5699"/>
    <w:rsid w:val="29DA6325"/>
    <w:rsid w:val="2A3CAD6D"/>
    <w:rsid w:val="2AC38283"/>
    <w:rsid w:val="2AE76912"/>
    <w:rsid w:val="2AEE732F"/>
    <w:rsid w:val="2AEF685C"/>
    <w:rsid w:val="2B3F4D2D"/>
    <w:rsid w:val="2B6EBE1A"/>
    <w:rsid w:val="2B85DC44"/>
    <w:rsid w:val="2B88E0D4"/>
    <w:rsid w:val="2BCBFEFC"/>
    <w:rsid w:val="2BE3AC9C"/>
    <w:rsid w:val="2BF222E5"/>
    <w:rsid w:val="2BF94A87"/>
    <w:rsid w:val="2C0363E1"/>
    <w:rsid w:val="2C0D6E6F"/>
    <w:rsid w:val="2C10DC08"/>
    <w:rsid w:val="2C233A74"/>
    <w:rsid w:val="2C40E4F9"/>
    <w:rsid w:val="2C6D2C7B"/>
    <w:rsid w:val="2C81DBAC"/>
    <w:rsid w:val="2C823846"/>
    <w:rsid w:val="2C831699"/>
    <w:rsid w:val="2CDFEBD1"/>
    <w:rsid w:val="2D307A54"/>
    <w:rsid w:val="2D62F003"/>
    <w:rsid w:val="2D6D1594"/>
    <w:rsid w:val="2DA414C2"/>
    <w:rsid w:val="2DBB85C9"/>
    <w:rsid w:val="2DD7C592"/>
    <w:rsid w:val="2DE53344"/>
    <w:rsid w:val="2DE9C7D7"/>
    <w:rsid w:val="2E2DE86F"/>
    <w:rsid w:val="2E4A27CF"/>
    <w:rsid w:val="2E5DB264"/>
    <w:rsid w:val="2E6C585A"/>
    <w:rsid w:val="2EB50C2A"/>
    <w:rsid w:val="2ED432D6"/>
    <w:rsid w:val="2ED4E43A"/>
    <w:rsid w:val="2F14757B"/>
    <w:rsid w:val="2F1689EA"/>
    <w:rsid w:val="2F3B50F5"/>
    <w:rsid w:val="2F4A8C1A"/>
    <w:rsid w:val="2F5C4396"/>
    <w:rsid w:val="2F5E66CB"/>
    <w:rsid w:val="2F777724"/>
    <w:rsid w:val="2F823BAB"/>
    <w:rsid w:val="2F826A0E"/>
    <w:rsid w:val="2FDD8AFE"/>
    <w:rsid w:val="304CA1BC"/>
    <w:rsid w:val="3050EABA"/>
    <w:rsid w:val="30524C6B"/>
    <w:rsid w:val="30A0D2D0"/>
    <w:rsid w:val="30BBEB83"/>
    <w:rsid w:val="30E41DE2"/>
    <w:rsid w:val="3131333A"/>
    <w:rsid w:val="313946BA"/>
    <w:rsid w:val="316933AE"/>
    <w:rsid w:val="317A05E5"/>
    <w:rsid w:val="319A4CBA"/>
    <w:rsid w:val="31AC60B3"/>
    <w:rsid w:val="31BE21C5"/>
    <w:rsid w:val="31CC3D58"/>
    <w:rsid w:val="3225ADDD"/>
    <w:rsid w:val="322CA42E"/>
    <w:rsid w:val="32314FC5"/>
    <w:rsid w:val="32666677"/>
    <w:rsid w:val="326BF9D7"/>
    <w:rsid w:val="32729D80"/>
    <w:rsid w:val="328197C2"/>
    <w:rsid w:val="32CF632E"/>
    <w:rsid w:val="32EDD7B2"/>
    <w:rsid w:val="3303EE95"/>
    <w:rsid w:val="332CDC0E"/>
    <w:rsid w:val="335A56C0"/>
    <w:rsid w:val="335ED67A"/>
    <w:rsid w:val="3392E8BF"/>
    <w:rsid w:val="33CF5817"/>
    <w:rsid w:val="33FF0F2A"/>
    <w:rsid w:val="344E77DF"/>
    <w:rsid w:val="346E70BE"/>
    <w:rsid w:val="34883B74"/>
    <w:rsid w:val="34FEA5BB"/>
    <w:rsid w:val="351BE9C5"/>
    <w:rsid w:val="3570DF81"/>
    <w:rsid w:val="358F3F0F"/>
    <w:rsid w:val="35A7ED7D"/>
    <w:rsid w:val="35EC6AAD"/>
    <w:rsid w:val="360556D3"/>
    <w:rsid w:val="362B79D4"/>
    <w:rsid w:val="36646A14"/>
    <w:rsid w:val="36649A5E"/>
    <w:rsid w:val="36794D91"/>
    <w:rsid w:val="3680C4E5"/>
    <w:rsid w:val="369C950C"/>
    <w:rsid w:val="36AB31F5"/>
    <w:rsid w:val="36BFB618"/>
    <w:rsid w:val="36BFE832"/>
    <w:rsid w:val="36CEF4B2"/>
    <w:rsid w:val="36F205D7"/>
    <w:rsid w:val="371241BA"/>
    <w:rsid w:val="374CB0D7"/>
    <w:rsid w:val="37647847"/>
    <w:rsid w:val="379132A9"/>
    <w:rsid w:val="379D709A"/>
    <w:rsid w:val="37C29C44"/>
    <w:rsid w:val="37E36EA5"/>
    <w:rsid w:val="37F2FDFA"/>
    <w:rsid w:val="384BE598"/>
    <w:rsid w:val="3866BFB1"/>
    <w:rsid w:val="38A92DB0"/>
    <w:rsid w:val="38D35DA7"/>
    <w:rsid w:val="38D43E2B"/>
    <w:rsid w:val="38E16D71"/>
    <w:rsid w:val="39939771"/>
    <w:rsid w:val="39AE7330"/>
    <w:rsid w:val="39D38CBD"/>
    <w:rsid w:val="39F3D0B4"/>
    <w:rsid w:val="39F8A351"/>
    <w:rsid w:val="3A242AC0"/>
    <w:rsid w:val="3A591EEB"/>
    <w:rsid w:val="3A6A1C3A"/>
    <w:rsid w:val="3AF0E005"/>
    <w:rsid w:val="3B03053B"/>
    <w:rsid w:val="3B1F612A"/>
    <w:rsid w:val="3B3C01AB"/>
    <w:rsid w:val="3B6AEF1B"/>
    <w:rsid w:val="3B7535C4"/>
    <w:rsid w:val="3B77D138"/>
    <w:rsid w:val="3B815E86"/>
    <w:rsid w:val="3B86F601"/>
    <w:rsid w:val="3B9E29E1"/>
    <w:rsid w:val="3C1E0173"/>
    <w:rsid w:val="3C203708"/>
    <w:rsid w:val="3C353FBE"/>
    <w:rsid w:val="3C56BE08"/>
    <w:rsid w:val="3C8F9D0A"/>
    <w:rsid w:val="3CA57FD4"/>
    <w:rsid w:val="3CA8E1E7"/>
    <w:rsid w:val="3CE25983"/>
    <w:rsid w:val="3D248F9B"/>
    <w:rsid w:val="3D285866"/>
    <w:rsid w:val="3D40C4A5"/>
    <w:rsid w:val="3D4D32FD"/>
    <w:rsid w:val="3D5B4E4E"/>
    <w:rsid w:val="3D9FCF2B"/>
    <w:rsid w:val="3DCBAB65"/>
    <w:rsid w:val="3DD74379"/>
    <w:rsid w:val="3E0DA04F"/>
    <w:rsid w:val="3E4446D4"/>
    <w:rsid w:val="3E5337C1"/>
    <w:rsid w:val="3E845147"/>
    <w:rsid w:val="3EA8744E"/>
    <w:rsid w:val="3ECB4234"/>
    <w:rsid w:val="3ED9EE2C"/>
    <w:rsid w:val="3EED3E07"/>
    <w:rsid w:val="3F33911C"/>
    <w:rsid w:val="3F3D73ED"/>
    <w:rsid w:val="3F439DEB"/>
    <w:rsid w:val="3F4DF794"/>
    <w:rsid w:val="3F86B993"/>
    <w:rsid w:val="3FC1DEB5"/>
    <w:rsid w:val="402AC11B"/>
    <w:rsid w:val="40322467"/>
    <w:rsid w:val="40597EE6"/>
    <w:rsid w:val="4062BA36"/>
    <w:rsid w:val="40FE0740"/>
    <w:rsid w:val="4101CBAB"/>
    <w:rsid w:val="410EE8A7"/>
    <w:rsid w:val="4113F77C"/>
    <w:rsid w:val="415F9888"/>
    <w:rsid w:val="417AD250"/>
    <w:rsid w:val="4188D902"/>
    <w:rsid w:val="41C6E21B"/>
    <w:rsid w:val="41EFF203"/>
    <w:rsid w:val="4254DA5F"/>
    <w:rsid w:val="426B67A7"/>
    <w:rsid w:val="427AD10B"/>
    <w:rsid w:val="42843019"/>
    <w:rsid w:val="42C01A69"/>
    <w:rsid w:val="42C9502F"/>
    <w:rsid w:val="42DC84A7"/>
    <w:rsid w:val="42EE3FC4"/>
    <w:rsid w:val="42F063FC"/>
    <w:rsid w:val="4359C706"/>
    <w:rsid w:val="436EBD57"/>
    <w:rsid w:val="43ED2B5F"/>
    <w:rsid w:val="442E920D"/>
    <w:rsid w:val="449A39CA"/>
    <w:rsid w:val="44DFE2D6"/>
    <w:rsid w:val="45137662"/>
    <w:rsid w:val="45A948BD"/>
    <w:rsid w:val="45DB0B7B"/>
    <w:rsid w:val="46290CF3"/>
    <w:rsid w:val="462EB4C6"/>
    <w:rsid w:val="4645D238"/>
    <w:rsid w:val="46497E4D"/>
    <w:rsid w:val="465FA0C2"/>
    <w:rsid w:val="467A13BA"/>
    <w:rsid w:val="46881C48"/>
    <w:rsid w:val="46B2B882"/>
    <w:rsid w:val="46BD3530"/>
    <w:rsid w:val="47336994"/>
    <w:rsid w:val="476C0A30"/>
    <w:rsid w:val="47A7ADCD"/>
    <w:rsid w:val="47BE8E09"/>
    <w:rsid w:val="47DE37F5"/>
    <w:rsid w:val="47DF8DB5"/>
    <w:rsid w:val="47DFE092"/>
    <w:rsid w:val="48065FFC"/>
    <w:rsid w:val="4818B639"/>
    <w:rsid w:val="482D6C39"/>
    <w:rsid w:val="486B20B0"/>
    <w:rsid w:val="48700C6E"/>
    <w:rsid w:val="48946D0A"/>
    <w:rsid w:val="48A41AF9"/>
    <w:rsid w:val="48A60973"/>
    <w:rsid w:val="48B19D07"/>
    <w:rsid w:val="4903A661"/>
    <w:rsid w:val="492E260D"/>
    <w:rsid w:val="4937729A"/>
    <w:rsid w:val="4946D5F6"/>
    <w:rsid w:val="4980A3B8"/>
    <w:rsid w:val="49C17ACE"/>
    <w:rsid w:val="49F4C023"/>
    <w:rsid w:val="4A49EC82"/>
    <w:rsid w:val="4A51B68B"/>
    <w:rsid w:val="4A739315"/>
    <w:rsid w:val="4A968A7C"/>
    <w:rsid w:val="4AB90337"/>
    <w:rsid w:val="4AD407D7"/>
    <w:rsid w:val="4AD80F1A"/>
    <w:rsid w:val="4AF112AC"/>
    <w:rsid w:val="4B0726CA"/>
    <w:rsid w:val="4B0E0EDF"/>
    <w:rsid w:val="4B0E218A"/>
    <w:rsid w:val="4B35E4FC"/>
    <w:rsid w:val="4B6E44EC"/>
    <w:rsid w:val="4B7C1AB2"/>
    <w:rsid w:val="4BA3E5DA"/>
    <w:rsid w:val="4BAA3CA3"/>
    <w:rsid w:val="4BBA7539"/>
    <w:rsid w:val="4BD98F2C"/>
    <w:rsid w:val="4C266207"/>
    <w:rsid w:val="4CA069B6"/>
    <w:rsid w:val="4CC321B7"/>
    <w:rsid w:val="4CFC9803"/>
    <w:rsid w:val="4D600771"/>
    <w:rsid w:val="4D7CA4E3"/>
    <w:rsid w:val="4D7F209B"/>
    <w:rsid w:val="4DB8F606"/>
    <w:rsid w:val="4DD1F862"/>
    <w:rsid w:val="4E2F5D98"/>
    <w:rsid w:val="4E45EF44"/>
    <w:rsid w:val="4E53944E"/>
    <w:rsid w:val="4EA87F7F"/>
    <w:rsid w:val="4F375D87"/>
    <w:rsid w:val="4F751ED1"/>
    <w:rsid w:val="4FB37780"/>
    <w:rsid w:val="501B8F06"/>
    <w:rsid w:val="504E14E4"/>
    <w:rsid w:val="50510BFB"/>
    <w:rsid w:val="5083904A"/>
    <w:rsid w:val="50A70DD6"/>
    <w:rsid w:val="50B4964E"/>
    <w:rsid w:val="50E97879"/>
    <w:rsid w:val="51366970"/>
    <w:rsid w:val="514C3AA9"/>
    <w:rsid w:val="515B701A"/>
    <w:rsid w:val="5178A62B"/>
    <w:rsid w:val="51897863"/>
    <w:rsid w:val="519A26BB"/>
    <w:rsid w:val="519B3ACA"/>
    <w:rsid w:val="51B487B9"/>
    <w:rsid w:val="51E1B893"/>
    <w:rsid w:val="51E24BA2"/>
    <w:rsid w:val="520E46D2"/>
    <w:rsid w:val="5232EFCA"/>
    <w:rsid w:val="52459411"/>
    <w:rsid w:val="52464246"/>
    <w:rsid w:val="526B45EB"/>
    <w:rsid w:val="528DAA86"/>
    <w:rsid w:val="529A9A15"/>
    <w:rsid w:val="52F2E477"/>
    <w:rsid w:val="52F7676E"/>
    <w:rsid w:val="531294FF"/>
    <w:rsid w:val="532B15CE"/>
    <w:rsid w:val="5395CE6D"/>
    <w:rsid w:val="53B47DAD"/>
    <w:rsid w:val="53C6CEEB"/>
    <w:rsid w:val="53ECD46B"/>
    <w:rsid w:val="540FBB6E"/>
    <w:rsid w:val="545E15D9"/>
    <w:rsid w:val="54B0CAA9"/>
    <w:rsid w:val="54C6B583"/>
    <w:rsid w:val="54F9B4E7"/>
    <w:rsid w:val="55012E84"/>
    <w:rsid w:val="5501DE99"/>
    <w:rsid w:val="550B0338"/>
    <w:rsid w:val="556DC6F1"/>
    <w:rsid w:val="55752DA1"/>
    <w:rsid w:val="55B23219"/>
    <w:rsid w:val="55C8346E"/>
    <w:rsid w:val="561109CC"/>
    <w:rsid w:val="561AD642"/>
    <w:rsid w:val="561BA1DD"/>
    <w:rsid w:val="562BFE4E"/>
    <w:rsid w:val="564E9044"/>
    <w:rsid w:val="566A4B41"/>
    <w:rsid w:val="56B77159"/>
    <w:rsid w:val="56C08AE8"/>
    <w:rsid w:val="56FF8455"/>
    <w:rsid w:val="5757E56A"/>
    <w:rsid w:val="575B24FE"/>
    <w:rsid w:val="576287A1"/>
    <w:rsid w:val="577309D5"/>
    <w:rsid w:val="5807A0EC"/>
    <w:rsid w:val="5824B646"/>
    <w:rsid w:val="582F875B"/>
    <w:rsid w:val="5861B120"/>
    <w:rsid w:val="587F3BD0"/>
    <w:rsid w:val="588A30EA"/>
    <w:rsid w:val="58BD2758"/>
    <w:rsid w:val="59A3E8AA"/>
    <w:rsid w:val="59E08F3F"/>
    <w:rsid w:val="59F7CFFF"/>
    <w:rsid w:val="5A265FD2"/>
    <w:rsid w:val="5A27EFF5"/>
    <w:rsid w:val="5A499D60"/>
    <w:rsid w:val="5A9B4468"/>
    <w:rsid w:val="5AD06162"/>
    <w:rsid w:val="5AE2229E"/>
    <w:rsid w:val="5B03BD73"/>
    <w:rsid w:val="5B053CB7"/>
    <w:rsid w:val="5B18E412"/>
    <w:rsid w:val="5B190667"/>
    <w:rsid w:val="5B20D59C"/>
    <w:rsid w:val="5B4CBA7B"/>
    <w:rsid w:val="5B9C1F01"/>
    <w:rsid w:val="5BB6FB0E"/>
    <w:rsid w:val="5C07E917"/>
    <w:rsid w:val="5C90469B"/>
    <w:rsid w:val="5CD8B039"/>
    <w:rsid w:val="5CEEA9C8"/>
    <w:rsid w:val="5D17CA6E"/>
    <w:rsid w:val="5D53819F"/>
    <w:rsid w:val="5D6D8EF5"/>
    <w:rsid w:val="5DB063D8"/>
    <w:rsid w:val="5DB6E813"/>
    <w:rsid w:val="5E5D9285"/>
    <w:rsid w:val="5E6889E8"/>
    <w:rsid w:val="5EDDA23F"/>
    <w:rsid w:val="5EE1F736"/>
    <w:rsid w:val="5EF83E81"/>
    <w:rsid w:val="5F02540A"/>
    <w:rsid w:val="5F0A37B0"/>
    <w:rsid w:val="5F1F137B"/>
    <w:rsid w:val="5F263637"/>
    <w:rsid w:val="5F33803E"/>
    <w:rsid w:val="5F4466E2"/>
    <w:rsid w:val="5F4EBF1F"/>
    <w:rsid w:val="5F588A2E"/>
    <w:rsid w:val="5F7B57FA"/>
    <w:rsid w:val="5F813884"/>
    <w:rsid w:val="5F877B1A"/>
    <w:rsid w:val="5FAE666F"/>
    <w:rsid w:val="6004126D"/>
    <w:rsid w:val="606A0D4A"/>
    <w:rsid w:val="60755AD4"/>
    <w:rsid w:val="607CA269"/>
    <w:rsid w:val="60A7D385"/>
    <w:rsid w:val="60E394CE"/>
    <w:rsid w:val="60E5B75E"/>
    <w:rsid w:val="6104F526"/>
    <w:rsid w:val="610A35F4"/>
    <w:rsid w:val="6119ED03"/>
    <w:rsid w:val="61222566"/>
    <w:rsid w:val="616C3827"/>
    <w:rsid w:val="61B6343A"/>
    <w:rsid w:val="61C28693"/>
    <w:rsid w:val="61D3AE42"/>
    <w:rsid w:val="61FB549E"/>
    <w:rsid w:val="626D8080"/>
    <w:rsid w:val="62A1B4B0"/>
    <w:rsid w:val="62BF409A"/>
    <w:rsid w:val="6305BE7C"/>
    <w:rsid w:val="6344D325"/>
    <w:rsid w:val="636215ED"/>
    <w:rsid w:val="6403F486"/>
    <w:rsid w:val="64484DE8"/>
    <w:rsid w:val="644A680B"/>
    <w:rsid w:val="64532884"/>
    <w:rsid w:val="6467CB9F"/>
    <w:rsid w:val="648F91BE"/>
    <w:rsid w:val="64B308CB"/>
    <w:rsid w:val="64E6893B"/>
    <w:rsid w:val="65394513"/>
    <w:rsid w:val="653F4972"/>
    <w:rsid w:val="65579C25"/>
    <w:rsid w:val="65708099"/>
    <w:rsid w:val="65A0207E"/>
    <w:rsid w:val="65D97513"/>
    <w:rsid w:val="66057057"/>
    <w:rsid w:val="66834FAB"/>
    <w:rsid w:val="6683920C"/>
    <w:rsid w:val="66B677BE"/>
    <w:rsid w:val="6729395E"/>
    <w:rsid w:val="6749D76A"/>
    <w:rsid w:val="674C616D"/>
    <w:rsid w:val="67725EF0"/>
    <w:rsid w:val="67CFF37E"/>
    <w:rsid w:val="67F0D610"/>
    <w:rsid w:val="68297096"/>
    <w:rsid w:val="684CBB69"/>
    <w:rsid w:val="6856BC68"/>
    <w:rsid w:val="68AE1A4C"/>
    <w:rsid w:val="68C64905"/>
    <w:rsid w:val="68E1354E"/>
    <w:rsid w:val="692AF4D5"/>
    <w:rsid w:val="69346A70"/>
    <w:rsid w:val="69941CA3"/>
    <w:rsid w:val="69B2FF42"/>
    <w:rsid w:val="69BE6BF2"/>
    <w:rsid w:val="69D87126"/>
    <w:rsid w:val="6A2275E8"/>
    <w:rsid w:val="6A492A3C"/>
    <w:rsid w:val="6A5E7ADF"/>
    <w:rsid w:val="6B0A4082"/>
    <w:rsid w:val="6B229FBD"/>
    <w:rsid w:val="6B4C9360"/>
    <w:rsid w:val="6B719E04"/>
    <w:rsid w:val="6BC33B7D"/>
    <w:rsid w:val="6BC993D4"/>
    <w:rsid w:val="6BF8EF02"/>
    <w:rsid w:val="6C078C66"/>
    <w:rsid w:val="6C15E922"/>
    <w:rsid w:val="6C2E544A"/>
    <w:rsid w:val="6C3AD2D8"/>
    <w:rsid w:val="6C3C22D1"/>
    <w:rsid w:val="6C7F6B82"/>
    <w:rsid w:val="6D7399A5"/>
    <w:rsid w:val="6E1C2E03"/>
    <w:rsid w:val="6E215E0A"/>
    <w:rsid w:val="6E22143E"/>
    <w:rsid w:val="6E3C7DEE"/>
    <w:rsid w:val="6EB9D2D1"/>
    <w:rsid w:val="6F277C34"/>
    <w:rsid w:val="6F76D060"/>
    <w:rsid w:val="6F92B7AA"/>
    <w:rsid w:val="6F9D6A6C"/>
    <w:rsid w:val="6FA7BF59"/>
    <w:rsid w:val="6FB5363B"/>
    <w:rsid w:val="70150FB3"/>
    <w:rsid w:val="703CBCFA"/>
    <w:rsid w:val="705F12E0"/>
    <w:rsid w:val="7061FCA5"/>
    <w:rsid w:val="70B8C703"/>
    <w:rsid w:val="70E61545"/>
    <w:rsid w:val="70FB1B0E"/>
    <w:rsid w:val="7109D95D"/>
    <w:rsid w:val="7135A054"/>
    <w:rsid w:val="71404577"/>
    <w:rsid w:val="714860EA"/>
    <w:rsid w:val="715C3B0E"/>
    <w:rsid w:val="71696438"/>
    <w:rsid w:val="719C00F0"/>
    <w:rsid w:val="71C2C510"/>
    <w:rsid w:val="71D6C9AD"/>
    <w:rsid w:val="72053642"/>
    <w:rsid w:val="7210708E"/>
    <w:rsid w:val="72227021"/>
    <w:rsid w:val="7297ACA7"/>
    <w:rsid w:val="729DE703"/>
    <w:rsid w:val="72A1BF3A"/>
    <w:rsid w:val="72D59780"/>
    <w:rsid w:val="7312D890"/>
    <w:rsid w:val="731C2FAA"/>
    <w:rsid w:val="73316A40"/>
    <w:rsid w:val="7340B395"/>
    <w:rsid w:val="738D77D2"/>
    <w:rsid w:val="73CD39DC"/>
    <w:rsid w:val="73E7D1DA"/>
    <w:rsid w:val="741217CF"/>
    <w:rsid w:val="74199B59"/>
    <w:rsid w:val="741AF7BE"/>
    <w:rsid w:val="741EDEDE"/>
    <w:rsid w:val="74575573"/>
    <w:rsid w:val="74857E22"/>
    <w:rsid w:val="75283AD1"/>
    <w:rsid w:val="754B04EA"/>
    <w:rsid w:val="755629DD"/>
    <w:rsid w:val="755BBBC5"/>
    <w:rsid w:val="75611595"/>
    <w:rsid w:val="757905A8"/>
    <w:rsid w:val="758E9E88"/>
    <w:rsid w:val="7598DD68"/>
    <w:rsid w:val="75E37C3D"/>
    <w:rsid w:val="75EE8B01"/>
    <w:rsid w:val="762251FF"/>
    <w:rsid w:val="7657EA42"/>
    <w:rsid w:val="76BDAE08"/>
    <w:rsid w:val="76C51820"/>
    <w:rsid w:val="76CF6196"/>
    <w:rsid w:val="76EEDE2B"/>
    <w:rsid w:val="77098ACB"/>
    <w:rsid w:val="770FCB71"/>
    <w:rsid w:val="773D5FF4"/>
    <w:rsid w:val="7743668B"/>
    <w:rsid w:val="774ECCC1"/>
    <w:rsid w:val="7752749C"/>
    <w:rsid w:val="77554EA9"/>
    <w:rsid w:val="775613B3"/>
    <w:rsid w:val="7765B929"/>
    <w:rsid w:val="7777ACC9"/>
    <w:rsid w:val="77ECFE95"/>
    <w:rsid w:val="77F0842A"/>
    <w:rsid w:val="78220341"/>
    <w:rsid w:val="782DC348"/>
    <w:rsid w:val="783B9E44"/>
    <w:rsid w:val="78A0518F"/>
    <w:rsid w:val="78C3AAA9"/>
    <w:rsid w:val="78C92F86"/>
    <w:rsid w:val="78E7ADF4"/>
    <w:rsid w:val="78E94E86"/>
    <w:rsid w:val="78EB6141"/>
    <w:rsid w:val="793ABD22"/>
    <w:rsid w:val="79494A09"/>
    <w:rsid w:val="799A786A"/>
    <w:rsid w:val="79AED5F3"/>
    <w:rsid w:val="79C2A130"/>
    <w:rsid w:val="79E803EC"/>
    <w:rsid w:val="7A2C79EA"/>
    <w:rsid w:val="7A94D601"/>
    <w:rsid w:val="7A98D900"/>
    <w:rsid w:val="7AEC0597"/>
    <w:rsid w:val="7B0D27F1"/>
    <w:rsid w:val="7B543252"/>
    <w:rsid w:val="7B7DA3FF"/>
    <w:rsid w:val="7B8D1EFF"/>
    <w:rsid w:val="7BA03E1C"/>
    <w:rsid w:val="7BE32D21"/>
    <w:rsid w:val="7BEBB124"/>
    <w:rsid w:val="7C05F0A6"/>
    <w:rsid w:val="7C435D5B"/>
    <w:rsid w:val="7C4FF7FB"/>
    <w:rsid w:val="7C745A1A"/>
    <w:rsid w:val="7C94DCF2"/>
    <w:rsid w:val="7C9A38AC"/>
    <w:rsid w:val="7CA40EFB"/>
    <w:rsid w:val="7CD181B4"/>
    <w:rsid w:val="7CD53C14"/>
    <w:rsid w:val="7CDB9380"/>
    <w:rsid w:val="7D0B0406"/>
    <w:rsid w:val="7D29D22B"/>
    <w:rsid w:val="7D3F8B2B"/>
    <w:rsid w:val="7D526947"/>
    <w:rsid w:val="7D6D457B"/>
    <w:rsid w:val="7D8CF9C4"/>
    <w:rsid w:val="7DA0D4CE"/>
    <w:rsid w:val="7DA2BAD0"/>
    <w:rsid w:val="7DB62FC7"/>
    <w:rsid w:val="7DC08C40"/>
    <w:rsid w:val="7DCB7816"/>
    <w:rsid w:val="7DDCAAE0"/>
    <w:rsid w:val="7DEB127F"/>
    <w:rsid w:val="7DFBB4F9"/>
    <w:rsid w:val="7E3DF296"/>
    <w:rsid w:val="7E4D9DF3"/>
    <w:rsid w:val="7E7A4B24"/>
    <w:rsid w:val="7E7A881D"/>
    <w:rsid w:val="7ECB9D88"/>
    <w:rsid w:val="7EF92237"/>
    <w:rsid w:val="7EFF07DC"/>
    <w:rsid w:val="7F2B6473"/>
    <w:rsid w:val="7F3BE94B"/>
    <w:rsid w:val="7F5E54DF"/>
    <w:rsid w:val="7F63224F"/>
    <w:rsid w:val="7F90C5CC"/>
    <w:rsid w:val="7FC2E18B"/>
    <w:rsid w:val="7FDAC1FD"/>
    <w:rsid w:val="7FE42A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7092"/>
  <w15:docId w15:val="{BFF50F74-707C-45CD-8EA1-4D0B92A1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3F7"/>
  </w:style>
  <w:style w:type="paragraph" w:styleId="Footer">
    <w:name w:val="footer"/>
    <w:basedOn w:val="Normal"/>
    <w:link w:val="FooterChar"/>
    <w:uiPriority w:val="99"/>
    <w:unhideWhenUsed/>
    <w:rsid w:val="00670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3F7"/>
  </w:style>
  <w:style w:type="paragraph" w:styleId="BalloonText">
    <w:name w:val="Balloon Text"/>
    <w:basedOn w:val="Normal"/>
    <w:link w:val="BalloonTextChar"/>
    <w:uiPriority w:val="99"/>
    <w:semiHidden/>
    <w:unhideWhenUsed/>
    <w:rsid w:val="0067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F7"/>
    <w:rPr>
      <w:rFonts w:ascii="Tahoma" w:hAnsi="Tahoma" w:cs="Tahoma"/>
      <w:sz w:val="16"/>
      <w:szCs w:val="16"/>
    </w:rPr>
  </w:style>
  <w:style w:type="table" w:customStyle="1" w:styleId="TableGrid1">
    <w:name w:val="Table Grid1"/>
    <w:basedOn w:val="TableNormal"/>
    <w:next w:val="TableGrid"/>
    <w:uiPriority w:val="59"/>
    <w:rsid w:val="008E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179"/>
    <w:pPr>
      <w:ind w:left="720"/>
      <w:contextualSpacing/>
    </w:pPr>
  </w:style>
  <w:style w:type="character" w:styleId="Hyperlink">
    <w:name w:val="Hyperlink"/>
    <w:basedOn w:val="DefaultParagraphFont"/>
    <w:uiPriority w:val="99"/>
    <w:unhideWhenUsed/>
    <w:rsid w:val="00F60D08"/>
    <w:rPr>
      <w:color w:val="0000FF" w:themeColor="hyperlink"/>
      <w:u w:val="single"/>
    </w:rPr>
  </w:style>
  <w:style w:type="character" w:styleId="UnresolvedMention">
    <w:name w:val="Unresolved Mention"/>
    <w:basedOn w:val="DefaultParagraphFont"/>
    <w:uiPriority w:val="99"/>
    <w:semiHidden/>
    <w:unhideWhenUsed/>
    <w:rsid w:val="00F60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oneyou/every-mind-matt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b974dda-1d72-435a-8166-186ce58c4aae">
      <UserInfo>
        <DisplayName>Patricia Donnelly</DisplayName>
        <AccountId>164</AccountId>
        <AccountType/>
      </UserInfo>
      <UserInfo>
        <DisplayName>Una Munro</DisplayName>
        <AccountId>188</AccountId>
        <AccountType/>
      </UserInfo>
      <UserInfo>
        <DisplayName>Lorraine Eivers</DisplayName>
        <AccountId>186</AccountId>
        <AccountType/>
      </UserInfo>
      <UserInfo>
        <DisplayName>Gayle Paterson</DisplayName>
        <AccountId>179</AccountId>
        <AccountType/>
      </UserInfo>
      <UserInfo>
        <DisplayName>Louise Tait</DisplayName>
        <AccountId>173</AccountId>
        <AccountType/>
      </UserInfo>
      <UserInfo>
        <DisplayName>Amy Lees</DisplayName>
        <AccountId>175</AccountId>
        <AccountType/>
      </UserInfo>
      <UserInfo>
        <DisplayName>Biba Brand</DisplayName>
        <AccountId>118</AccountId>
        <AccountType/>
      </UserInfo>
      <UserInfo>
        <DisplayName>Nadia Fulton</DisplayName>
        <AccountId>5731</AccountId>
        <AccountType/>
      </UserInfo>
      <UserInfo>
        <DisplayName>Tracey Calderwood</DisplayName>
        <AccountId>222</AccountId>
        <AccountType/>
      </UserInfo>
      <UserInfo>
        <DisplayName>Elaine McIntyre</DisplayName>
        <AccountId>1611</AccountId>
        <AccountType/>
      </UserInfo>
      <UserInfo>
        <DisplayName>Lauren Corbett</DisplayName>
        <AccountId>2852</AccountId>
        <AccountType/>
      </UserInfo>
      <UserInfo>
        <DisplayName>Irene Saunders</DisplayName>
        <AccountId>8190</AccountId>
        <AccountType/>
      </UserInfo>
      <UserInfo>
        <DisplayName>Catherine Sloey</DisplayName>
        <AccountId>119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CCF323798CDC4ABFC8F7FCAFE7EA01" ma:contentTypeVersion="12" ma:contentTypeDescription="Create a new document." ma:contentTypeScope="" ma:versionID="26b57debfe52bdb4b9d00dee6f7183fc">
  <xsd:schema xmlns:xsd="http://www.w3.org/2001/XMLSchema" xmlns:xs="http://www.w3.org/2001/XMLSchema" xmlns:p="http://schemas.microsoft.com/office/2006/metadata/properties" xmlns:ns2="fdd5ea19-9554-43d1-8bd0-b51b57e4af6c" xmlns:ns3="9b974dda-1d72-435a-8166-186ce58c4aae" targetNamespace="http://schemas.microsoft.com/office/2006/metadata/properties" ma:root="true" ma:fieldsID="983fc5ee0171493255dc0fd6997dbda3" ns2:_="" ns3:_="">
    <xsd:import namespace="fdd5ea19-9554-43d1-8bd0-b51b57e4af6c"/>
    <xsd:import namespace="9b974dda-1d72-435a-8166-186ce58c4a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ea19-9554-43d1-8bd0-b51b57e4a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74dda-1d72-435a-8166-186ce58c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938C3-8C27-4D42-AC90-14E28660AC08}">
  <ds:schemaRefs>
    <ds:schemaRef ds:uri="http://schemas.microsoft.com/sharepoint/v3/contenttype/forms"/>
  </ds:schemaRefs>
</ds:datastoreItem>
</file>

<file path=customXml/itemProps2.xml><?xml version="1.0" encoding="utf-8"?>
<ds:datastoreItem xmlns:ds="http://schemas.openxmlformats.org/officeDocument/2006/customXml" ds:itemID="{5AA171E4-A1EA-4053-A684-78BB343175D3}">
  <ds:schemaRefs>
    <ds:schemaRef ds:uri="http://schemas.openxmlformats.org/officeDocument/2006/bibliography"/>
  </ds:schemaRefs>
</ds:datastoreItem>
</file>

<file path=customXml/itemProps3.xml><?xml version="1.0" encoding="utf-8"?>
<ds:datastoreItem xmlns:ds="http://schemas.openxmlformats.org/officeDocument/2006/customXml" ds:itemID="{AFAAB82F-D77C-496A-8565-01F1C926E99B}">
  <ds:schemaRefs>
    <ds:schemaRef ds:uri="http://schemas.microsoft.com/office/2006/metadata/properties"/>
    <ds:schemaRef ds:uri="http://schemas.microsoft.com/office/infopath/2007/PartnerControls"/>
    <ds:schemaRef ds:uri="9b974dda-1d72-435a-8166-186ce58c4aae"/>
  </ds:schemaRefs>
</ds:datastoreItem>
</file>

<file path=customXml/itemProps4.xml><?xml version="1.0" encoding="utf-8"?>
<ds:datastoreItem xmlns:ds="http://schemas.openxmlformats.org/officeDocument/2006/customXml" ds:itemID="{7C359988-6E7F-4A0F-9422-2EDA1F7E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5ea19-9554-43d1-8bd0-b51b57e4af6c"/>
    <ds:schemaRef ds:uri="9b974dda-1d72-435a-8166-186ce58c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3747</Words>
  <Characters>21361</Characters>
  <Application>Microsoft Office Word</Application>
  <DocSecurity>0</DocSecurity>
  <Lines>178</Lines>
  <Paragraphs>50</Paragraphs>
  <ScaleCrop>false</ScaleCrop>
  <Company>RCAG</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Calderwood</dc:creator>
  <cp:keywords/>
  <cp:lastModifiedBy>Tracey Calderwood</cp:lastModifiedBy>
  <cp:revision>169</cp:revision>
  <dcterms:created xsi:type="dcterms:W3CDTF">2020-05-01T17:22:00Z</dcterms:created>
  <dcterms:modified xsi:type="dcterms:W3CDTF">2020-09-07T15:20:00Z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0x0101006BCCF323798CDC4ABFC8F7FCAFE7EA01</vt:lpwstr>
  </property>
</Properties>
</file>